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8C" w:rsidRDefault="00D74373">
      <w:pPr>
        <w:jc w:val="both"/>
        <w:rPr>
          <w:color w:val="000000"/>
        </w:rPr>
      </w:pPr>
      <w:bookmarkStart w:id="0" w:name="_GoBack"/>
      <w:bookmarkEnd w:id="0"/>
      <w:r>
        <w:rPr>
          <w:b/>
          <w:color w:val="002060"/>
        </w:rPr>
        <w:t>UDA numero 1</w:t>
      </w:r>
    </w:p>
    <w:p w:rsidR="00A3208C" w:rsidRDefault="00A3208C">
      <w:pPr>
        <w:jc w:val="both"/>
        <w:rPr>
          <w:color w:val="000000"/>
        </w:rPr>
      </w:pPr>
    </w:p>
    <w:p w:rsidR="00A3208C" w:rsidRDefault="00A3208C">
      <w:pPr>
        <w:jc w:val="both"/>
        <w:rPr>
          <w:color w:val="000000"/>
        </w:rPr>
      </w:pPr>
      <w:r>
        <w:rPr>
          <w:color w:val="000000"/>
        </w:rPr>
        <w:t xml:space="preserve">I Consigli di classe realizzeranno UDA interdisciplinari  o per asse su un tema scelto. </w:t>
      </w:r>
    </w:p>
    <w:p w:rsidR="00A3208C" w:rsidRDefault="00A3208C">
      <w:pPr>
        <w:jc w:val="both"/>
        <w:rPr>
          <w:color w:val="000000"/>
        </w:rPr>
      </w:pPr>
    </w:p>
    <w:p w:rsidR="00A3208C" w:rsidRDefault="00A3208C">
      <w:pPr>
        <w:jc w:val="both"/>
        <w:rPr>
          <w:color w:val="000000"/>
        </w:rPr>
      </w:pPr>
      <w:r>
        <w:rPr>
          <w:b/>
          <w:color w:val="000000"/>
        </w:rPr>
        <w:t>INDICAZIONI</w:t>
      </w:r>
    </w:p>
    <w:p w:rsidR="00A3208C" w:rsidRDefault="00A3208C">
      <w:pPr>
        <w:jc w:val="both"/>
        <w:rPr>
          <w:color w:val="000000"/>
        </w:rPr>
      </w:pPr>
      <w:r>
        <w:rPr>
          <w:color w:val="000000"/>
        </w:rPr>
        <w:t>Scegliere  le competenze su cui lavorare (dagli Assi culturali per il Primo Biennio; dalle Linee guida per il secondo Biennio e il Monoennio dei Tecnici e le Indicazioni Nazionali per il secondo Biennio e il Monoennio del Liceo; dal regolamento di agosto 2018 per il professionale;</w:t>
      </w:r>
    </w:p>
    <w:p w:rsidR="00A3208C" w:rsidRDefault="00A3208C">
      <w:pPr>
        <w:jc w:val="both"/>
        <w:rPr>
          <w:color w:val="000000"/>
        </w:rPr>
      </w:pPr>
      <w:r>
        <w:rPr>
          <w:color w:val="000000"/>
        </w:rPr>
        <w:t>Individuare il compito ( compito di realtà) da far realizzare agli alunni;</w:t>
      </w:r>
    </w:p>
    <w:p w:rsidR="00A3208C" w:rsidRDefault="00A3208C">
      <w:pPr>
        <w:jc w:val="both"/>
        <w:rPr>
          <w:color w:val="000000"/>
        </w:rPr>
      </w:pPr>
      <w:r>
        <w:rPr>
          <w:color w:val="000000"/>
        </w:rPr>
        <w:t>Definire il contributo operativo delle diverse discipline coinvolte nel compito di realtà da realizzare ( definire i moduli disciplinari coinvolti)</w:t>
      </w:r>
    </w:p>
    <w:p w:rsidR="00A3208C" w:rsidRDefault="00A3208C">
      <w:pPr>
        <w:jc w:val="both"/>
        <w:rPr>
          <w:color w:val="000000"/>
        </w:rPr>
      </w:pPr>
      <w:r>
        <w:rPr>
          <w:color w:val="000000"/>
        </w:rPr>
        <w:t>Definire le competenze di cittadinanza( biennio) o competenze chiave per il triennio da raggiungere con l’UDA;</w:t>
      </w:r>
    </w:p>
    <w:p w:rsidR="00A3208C" w:rsidRDefault="00A3208C">
      <w:pPr>
        <w:jc w:val="both"/>
        <w:rPr>
          <w:color w:val="000000"/>
        </w:rPr>
      </w:pPr>
      <w:r>
        <w:rPr>
          <w:color w:val="000000"/>
        </w:rPr>
        <w:t>Costruire l’UDA seguendo il format;</w:t>
      </w:r>
    </w:p>
    <w:p w:rsidR="00A3208C" w:rsidRDefault="00A3208C">
      <w:pPr>
        <w:jc w:val="both"/>
        <w:rPr>
          <w:color w:val="000000"/>
        </w:rPr>
      </w:pPr>
      <w:r>
        <w:rPr>
          <w:color w:val="000000"/>
        </w:rPr>
        <w:t xml:space="preserve">Per le classi prime compilare le competenze facendo riferimento agli assi ( le classi prime compilano UDA solo per asse) </w:t>
      </w:r>
    </w:p>
    <w:p w:rsidR="00A3208C" w:rsidRDefault="002D7007">
      <w:pPr>
        <w:ind w:hanging="240"/>
        <w:jc w:val="both"/>
        <w:rPr>
          <w:color w:val="000000"/>
        </w:rPr>
      </w:pPr>
      <w:r>
        <w:rPr>
          <w:color w:val="000000"/>
        </w:rPr>
        <w:t xml:space="preserve">     </w:t>
      </w:r>
      <w:r w:rsidR="00A3208C">
        <w:rPr>
          <w:color w:val="000000"/>
        </w:rPr>
        <w:t>Per le classi seconde, si possono compilare UDA per asse o interdisciplinari evidenziando comunque le competenze di asse da sviluppare;</w:t>
      </w:r>
    </w:p>
    <w:p w:rsidR="00A3208C" w:rsidRDefault="00A3208C">
      <w:pPr>
        <w:jc w:val="both"/>
        <w:rPr>
          <w:color w:val="000000"/>
        </w:rPr>
      </w:pPr>
      <w:r>
        <w:rPr>
          <w:color w:val="000000"/>
        </w:rPr>
        <w:t xml:space="preserve">Per le classi terze quarte far riferimento alle Linee guida o alle Indicazioni nazionali per  il singolo indirizzo; </w:t>
      </w:r>
    </w:p>
    <w:p w:rsidR="00A3208C" w:rsidRDefault="00A3208C">
      <w:pPr>
        <w:jc w:val="both"/>
        <w:rPr>
          <w:color w:val="000000"/>
        </w:rPr>
      </w:pPr>
      <w:r>
        <w:rPr>
          <w:color w:val="000000"/>
        </w:rPr>
        <w:t>Per le classi quinte far riferimento alle Linee guida o alle Indicazioni nazionali per  il singolo indirizzo e progettare UDA in funzione dell’esame di Stato e/o della prova parallela interdisciplinare e/o CLIL.</w:t>
      </w:r>
    </w:p>
    <w:p w:rsidR="00A3208C" w:rsidRDefault="00A3208C">
      <w:pPr>
        <w:jc w:val="both"/>
        <w:rPr>
          <w:color w:val="000000"/>
        </w:rPr>
      </w:pPr>
    </w:p>
    <w:p w:rsidR="00A3208C" w:rsidRDefault="00A3208C">
      <w:pPr>
        <w:spacing w:after="200" w:line="276" w:lineRule="auto"/>
        <w:rPr>
          <w:color w:val="000000"/>
        </w:rPr>
      </w:pPr>
      <w:r>
        <w:rPr>
          <w:b/>
          <w:color w:val="000000"/>
        </w:rPr>
        <w:t>UDA N.</w:t>
      </w:r>
      <w:r w:rsidR="00A36091">
        <w:rPr>
          <w:b/>
          <w:color w:val="000000"/>
        </w:rPr>
        <w:t>1</w:t>
      </w:r>
    </w:p>
    <w:tbl>
      <w:tblPr>
        <w:tblW w:w="0" w:type="auto"/>
        <w:jc w:val="center"/>
        <w:tblLayout w:type="fixed"/>
        <w:tblLook w:val="0000" w:firstRow="0" w:lastRow="0" w:firstColumn="0" w:lastColumn="0" w:noHBand="0" w:noVBand="0"/>
      </w:tblPr>
      <w:tblGrid>
        <w:gridCol w:w="6202"/>
        <w:gridCol w:w="7656"/>
      </w:tblGrid>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p>
          <w:p w:rsidR="00A3208C" w:rsidRDefault="00A3208C">
            <w:pPr>
              <w:rPr>
                <w:color w:val="000000"/>
              </w:rPr>
            </w:pPr>
            <w:r>
              <w:rPr>
                <w:b/>
                <w:color w:val="000000"/>
              </w:rPr>
              <w:t>Denominazione Scuola:</w:t>
            </w:r>
            <w:r w:rsidR="00AC4621">
              <w:rPr>
                <w:b/>
                <w:color w:val="000000"/>
              </w:rPr>
              <w:t xml:space="preserve"> ISIS EINAUDI - DALMINE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p>
          <w:p w:rsidR="00A3208C" w:rsidRDefault="00A3208C">
            <w:r>
              <w:rPr>
                <w:b/>
                <w:color w:val="000000"/>
              </w:rPr>
              <w:t xml:space="preserve">ANNO SCOLASTICO: </w:t>
            </w:r>
            <w:r w:rsidR="00AC4621">
              <w:rPr>
                <w:b/>
                <w:color w:val="000000"/>
              </w:rPr>
              <w:t>2018/19</w:t>
            </w: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b/>
                <w:color w:val="000000"/>
              </w:rPr>
            </w:pPr>
            <w:r>
              <w:rPr>
                <w:b/>
                <w:color w:val="000000"/>
              </w:rPr>
              <w:t>CONSIGLIO DELLA CLASSE: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r>
              <w:rPr>
                <w:b/>
                <w:color w:val="000000"/>
              </w:rPr>
              <w:t>COORDINATORE:</w:t>
            </w:r>
          </w:p>
        </w:tc>
      </w:tr>
      <w:tr w:rsidR="00A3208C" w:rsidTr="004257C8">
        <w:trPr>
          <w:jc w:val="center"/>
        </w:trPr>
        <w:tc>
          <w:tcPr>
            <w:tcW w:w="13858" w:type="dxa"/>
            <w:gridSpan w:val="2"/>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r>
              <w:rPr>
                <w:b/>
                <w:color w:val="000000"/>
              </w:rPr>
              <w:t xml:space="preserve">TITOLO DELL’UDA: </w:t>
            </w:r>
            <w:r w:rsidR="00940B73">
              <w:rPr>
                <w:b/>
                <w:color w:val="000000"/>
              </w:rPr>
              <w:t>Uomo e ambiente: i primi passi dell’umanità</w:t>
            </w:r>
          </w:p>
        </w:tc>
      </w:tr>
      <w:tr w:rsidR="00A3208C" w:rsidTr="004257C8">
        <w:trPr>
          <w:jc w:val="center"/>
        </w:trPr>
        <w:tc>
          <w:tcPr>
            <w:tcW w:w="13858" w:type="dxa"/>
            <w:gridSpan w:val="2"/>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b/>
                <w:color w:val="000000"/>
              </w:rPr>
            </w:pPr>
            <w:r>
              <w:rPr>
                <w:b/>
                <w:color w:val="000000"/>
              </w:rPr>
              <w:t xml:space="preserve">DESTINATARI:  </w:t>
            </w:r>
          </w:p>
          <w:p w:rsidR="00A3208C" w:rsidRDefault="00A3208C">
            <w:r>
              <w:rPr>
                <w:b/>
                <w:color w:val="000000"/>
              </w:rPr>
              <w:t>si ricorda che l’UDA può essere progettata anche per classi in parallelo o per piccoli gruppi di classe o di classi diverse ( ES: Gruppi di recupero, consolidamento, approfondimento, Alunni con BES)</w:t>
            </w: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938D8">
            <w:pPr>
              <w:rPr>
                <w:b/>
                <w:color w:val="000000"/>
              </w:rPr>
            </w:pPr>
            <w:r>
              <w:rPr>
                <w:b/>
                <w:color w:val="000000"/>
              </w:rPr>
              <w:t xml:space="preserve">Asse  STORICO-SOCIALE </w:t>
            </w:r>
          </w:p>
          <w:p w:rsidR="00A3208C" w:rsidRDefault="00A3208C">
            <w:pPr>
              <w:rPr>
                <w:color w:val="000000"/>
              </w:rPr>
            </w:pPr>
            <w:r>
              <w:rPr>
                <w:b/>
                <w:color w:val="000000"/>
              </w:rPr>
              <w:t>Competenze di base</w:t>
            </w:r>
          </w:p>
          <w:p w:rsidR="00A36091" w:rsidRPr="00A36091" w:rsidRDefault="00A36091" w:rsidP="00A36091">
            <w:pPr>
              <w:pStyle w:val="Paragrafoelenco"/>
              <w:numPr>
                <w:ilvl w:val="0"/>
                <w:numId w:val="10"/>
              </w:numPr>
              <w:rPr>
                <w:rFonts w:ascii="Tahoma" w:hAnsi="Tahoma" w:cs="Tahoma"/>
              </w:rPr>
            </w:pPr>
            <w:r w:rsidRPr="00A36091">
              <w:rPr>
                <w:rFonts w:ascii="Tahoma" w:hAnsi="Tahoma" w:cs="Tahoma"/>
              </w:rPr>
              <w:t>Comprendere il cambiamento e la diversità dei tempi storici in una dimensione diacronica attraverso il confronto fra epoche e in una dimensione sincronica attraverso il confronto fra aree geografiche e culturali</w:t>
            </w:r>
          </w:p>
          <w:p w:rsidR="00A36091" w:rsidRPr="00662DE8" w:rsidRDefault="00A36091" w:rsidP="00A36091">
            <w:pPr>
              <w:rPr>
                <w:rFonts w:ascii="Tahoma" w:hAnsi="Tahoma" w:cs="Tahoma"/>
              </w:rPr>
            </w:pPr>
          </w:p>
          <w:p w:rsidR="00662DE8" w:rsidRPr="00662DE8" w:rsidRDefault="00662DE8" w:rsidP="00662DE8">
            <w:pPr>
              <w:pStyle w:val="Paragrafoelenco"/>
              <w:numPr>
                <w:ilvl w:val="0"/>
                <w:numId w:val="10"/>
              </w:numPr>
              <w:jc w:val="both"/>
            </w:pPr>
            <w:r w:rsidRPr="00662DE8">
              <w:t>Collocare l’esperienza personale in un sistema di regole fondato sul reciproco riconosciment</w:t>
            </w:r>
            <w:r w:rsidR="00D26036">
              <w:t xml:space="preserve">o dei diritti </w:t>
            </w:r>
            <w:r w:rsidRPr="00662DE8">
              <w:t>della persona, della collettività, dell’ambiente</w:t>
            </w:r>
          </w:p>
          <w:p w:rsidR="00A3208C" w:rsidRDefault="00A3208C">
            <w:pPr>
              <w:rPr>
                <w:color w:val="000000"/>
              </w:rPr>
            </w:pPr>
          </w:p>
          <w:p w:rsidR="00A3208C" w:rsidRDefault="00A3208C">
            <w:pPr>
              <w:rPr>
                <w:color w:val="0000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6091" w:rsidRDefault="00A3208C" w:rsidP="00A36091">
            <w:pPr>
              <w:suppressAutoHyphens w:val="0"/>
              <w:rPr>
                <w:rFonts w:ascii="Tahoma" w:hAnsi="Tahoma" w:cs="Tahoma"/>
              </w:rPr>
            </w:pPr>
            <w:r>
              <w:rPr>
                <w:b/>
                <w:color w:val="000000"/>
              </w:rPr>
              <w:t>Abilità</w:t>
            </w:r>
            <w:r>
              <w:rPr>
                <w:color w:val="000000"/>
              </w:rPr>
              <w:t>:</w:t>
            </w:r>
            <w:r>
              <w:rPr>
                <w:rFonts w:eastAsia="Times New Roman"/>
              </w:rPr>
              <w:t xml:space="preserve"> -</w:t>
            </w:r>
            <w:r w:rsidR="00A36091" w:rsidRPr="00495F06">
              <w:rPr>
                <w:rFonts w:ascii="Tahoma" w:hAnsi="Tahoma" w:cs="Tahoma"/>
              </w:rPr>
              <w:t xml:space="preserve"> </w:t>
            </w:r>
          </w:p>
          <w:p w:rsidR="00A36091" w:rsidRPr="00A36091" w:rsidRDefault="00A36091" w:rsidP="00A36091">
            <w:pPr>
              <w:pStyle w:val="Paragrafoelenco"/>
              <w:numPr>
                <w:ilvl w:val="0"/>
                <w:numId w:val="12"/>
              </w:numPr>
              <w:suppressAutoHyphens w:val="0"/>
              <w:rPr>
                <w:rFonts w:ascii="Tahoma" w:hAnsi="Tahoma" w:cs="Tahoma"/>
              </w:rPr>
            </w:pPr>
            <w:r w:rsidRPr="00A36091">
              <w:rPr>
                <w:rFonts w:ascii="Tahoma" w:hAnsi="Tahoma" w:cs="Tahoma"/>
              </w:rPr>
              <w:t xml:space="preserve">Collocare gli eventi storici affrontati nella giusta successione cronologica e nelle aree geografiche di riferimento </w:t>
            </w:r>
          </w:p>
          <w:p w:rsidR="00A36091" w:rsidRDefault="00A36091" w:rsidP="00A36091">
            <w:pPr>
              <w:pStyle w:val="Paragrafoelenco"/>
              <w:numPr>
                <w:ilvl w:val="0"/>
                <w:numId w:val="12"/>
              </w:numPr>
              <w:suppressAutoHyphens w:val="0"/>
              <w:rPr>
                <w:rFonts w:ascii="Tahoma" w:hAnsi="Tahoma" w:cs="Tahoma"/>
              </w:rPr>
            </w:pPr>
            <w:r w:rsidRPr="00A36091">
              <w:rPr>
                <w:rFonts w:ascii="Tahoma" w:hAnsi="Tahoma" w:cs="Tahoma"/>
              </w:rPr>
              <w:t xml:space="preserve">Discutere e confrontare diverse interpretazioni di fatti o fenomeni storici, sociali ed economici anche in riferimento alla realtà contemporanea </w:t>
            </w:r>
          </w:p>
          <w:p w:rsidR="00A36091" w:rsidRDefault="00A36091" w:rsidP="00A36091">
            <w:pPr>
              <w:pStyle w:val="Paragrafoelenco"/>
              <w:numPr>
                <w:ilvl w:val="0"/>
                <w:numId w:val="12"/>
              </w:numPr>
              <w:suppressAutoHyphens w:val="0"/>
              <w:rPr>
                <w:rFonts w:ascii="Tahoma" w:hAnsi="Tahoma" w:cs="Tahoma"/>
              </w:rPr>
            </w:pPr>
            <w:r w:rsidRPr="00A36091">
              <w:rPr>
                <w:rFonts w:ascii="Tahoma" w:hAnsi="Tahoma" w:cs="Tahoma"/>
              </w:rPr>
              <w:t>Analizzare situazioni ambientali e geografiche da un punto di vista storico</w:t>
            </w:r>
            <w:r w:rsidR="00662DE8">
              <w:rPr>
                <w:rFonts w:ascii="Tahoma" w:hAnsi="Tahoma" w:cs="Tahoma"/>
              </w:rPr>
              <w:t>-sociale</w:t>
            </w:r>
          </w:p>
          <w:p w:rsidR="00A36091" w:rsidRPr="004A7C8C" w:rsidRDefault="00662DE8" w:rsidP="00A36091">
            <w:pPr>
              <w:pStyle w:val="Paragrafoelenco"/>
              <w:numPr>
                <w:ilvl w:val="0"/>
                <w:numId w:val="12"/>
              </w:numPr>
              <w:suppressAutoHyphens w:val="0"/>
              <w:rPr>
                <w:rFonts w:ascii="Tahoma" w:hAnsi="Tahoma" w:cs="Tahoma"/>
              </w:rPr>
            </w:pPr>
            <w:r w:rsidRPr="004A7C8C">
              <w:t>Utilizzare le fonti per comprendere il fenomeno studiato</w:t>
            </w:r>
          </w:p>
          <w:p w:rsidR="00A3208C" w:rsidRPr="004A7C8C" w:rsidRDefault="00A3208C">
            <w:r w:rsidRPr="004A7C8C">
              <w:rPr>
                <w:rFonts w:eastAsia="Times New Roman"/>
                <w:b/>
              </w:rPr>
              <w:t>Conoscenze</w:t>
            </w:r>
            <w:r w:rsidRPr="004A7C8C">
              <w:rPr>
                <w:rFonts w:eastAsia="Times New Roman"/>
              </w:rPr>
              <w:t>:</w:t>
            </w:r>
            <w:r w:rsidRPr="004A7C8C">
              <w:t xml:space="preserve"> </w:t>
            </w:r>
          </w:p>
          <w:p w:rsidR="00662DE8" w:rsidRDefault="00662DE8"/>
          <w:p w:rsidR="00662DE8" w:rsidRPr="00730D2D" w:rsidRDefault="00662DE8" w:rsidP="00662DE8">
            <w:pPr>
              <w:pStyle w:val="Paragrafoelenco"/>
              <w:numPr>
                <w:ilvl w:val="0"/>
                <w:numId w:val="14"/>
              </w:numPr>
              <w:jc w:val="both"/>
            </w:pPr>
            <w:r w:rsidRPr="00730D2D">
              <w:t>Conoscere i caratteri fondamentali della struttura politica</w:t>
            </w:r>
            <w:r>
              <w:t xml:space="preserve"> </w:t>
            </w:r>
            <w:r w:rsidRPr="00730D2D">
              <w:t xml:space="preserve">,economica,socio-culturale del periodo storico studiato </w:t>
            </w:r>
            <w:r>
              <w:t>e della realtà contemporanea</w:t>
            </w:r>
          </w:p>
          <w:p w:rsidR="00662DE8" w:rsidRDefault="00662DE8">
            <w:pPr>
              <w:rPr>
                <w:rFonts w:eastAsia="Times New Roman"/>
              </w:rPr>
            </w:pPr>
          </w:p>
          <w:p w:rsidR="00A411C8" w:rsidRDefault="00A411C8" w:rsidP="00F32036">
            <w:pPr>
              <w:pStyle w:val="Paragrafoelenco1"/>
              <w:rPr>
                <w:color w:val="000000"/>
              </w:rPr>
            </w:pPr>
          </w:p>
          <w:p w:rsidR="00A411C8" w:rsidRDefault="00A411C8" w:rsidP="00F32036">
            <w:pPr>
              <w:pStyle w:val="Paragrafoelenco1"/>
              <w:rPr>
                <w:color w:val="000000"/>
              </w:rPr>
            </w:pPr>
          </w:p>
          <w:p w:rsidR="00F32036" w:rsidRPr="00F32036" w:rsidRDefault="007B23A2" w:rsidP="00F32036">
            <w:pPr>
              <w:pStyle w:val="Paragrafoelenco1"/>
              <w:numPr>
                <w:ilvl w:val="0"/>
                <w:numId w:val="5"/>
              </w:numPr>
              <w:rPr>
                <w:rFonts w:eastAsia="Times New Roman"/>
              </w:rPr>
            </w:pPr>
            <w:r w:rsidRPr="00F32036">
              <w:rPr>
                <w:color w:val="000000"/>
              </w:rPr>
              <w:t xml:space="preserve">L’importanza della relazione tra </w:t>
            </w:r>
            <w:r w:rsidR="00F32036" w:rsidRPr="00F32036">
              <w:rPr>
                <w:color w:val="000000"/>
              </w:rPr>
              <w:t xml:space="preserve">uomo e ambiente nella Preistoria e nel mondo contemporaneo </w:t>
            </w:r>
          </w:p>
          <w:p w:rsidR="008034C1" w:rsidRPr="00F32036" w:rsidRDefault="008034C1" w:rsidP="00F32036">
            <w:pPr>
              <w:pStyle w:val="Paragrafoelenco1"/>
              <w:rPr>
                <w:rFonts w:eastAsia="Times New Roman"/>
              </w:rPr>
            </w:pPr>
          </w:p>
          <w:p w:rsidR="00A3208C" w:rsidRPr="00F32036" w:rsidRDefault="00F32036" w:rsidP="00F32036">
            <w:pPr>
              <w:pStyle w:val="Paragrafoelenco1"/>
              <w:numPr>
                <w:ilvl w:val="0"/>
                <w:numId w:val="5"/>
              </w:numPr>
              <w:rPr>
                <w:color w:val="000000"/>
              </w:rPr>
            </w:pPr>
            <w:r>
              <w:rPr>
                <w:rFonts w:eastAsia="Times New Roman"/>
              </w:rPr>
              <w:t xml:space="preserve">Le prime </w:t>
            </w:r>
            <w:r w:rsidR="007B23A2">
              <w:rPr>
                <w:rFonts w:eastAsia="Times New Roman"/>
              </w:rPr>
              <w:t xml:space="preserve">forme </w:t>
            </w:r>
            <w:r>
              <w:rPr>
                <w:rFonts w:eastAsia="Times New Roman"/>
              </w:rPr>
              <w:t>di organizzazione socio-politiche: differenze</w:t>
            </w:r>
            <w:r w:rsidRPr="00F32036">
              <w:rPr>
                <w:rFonts w:eastAsia="Times New Roman"/>
              </w:rPr>
              <w:t>/</w:t>
            </w:r>
            <w:r w:rsidR="000417AF">
              <w:rPr>
                <w:rFonts w:eastAsia="Times New Roman"/>
              </w:rPr>
              <w:t>paragoni</w:t>
            </w:r>
            <w:r w:rsidR="00DA2602">
              <w:rPr>
                <w:rFonts w:eastAsia="Times New Roman"/>
              </w:rPr>
              <w:t xml:space="preserve"> con le attuali realtà</w:t>
            </w:r>
          </w:p>
          <w:p w:rsidR="007B23A2" w:rsidRDefault="007B23A2" w:rsidP="007B23A2">
            <w:pPr>
              <w:pStyle w:val="Paragrafoelenco1"/>
              <w:ind w:left="360"/>
              <w:rPr>
                <w:color w:val="000000"/>
              </w:rPr>
            </w:pP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b/>
                <w:color w:val="000000"/>
              </w:rPr>
            </w:pPr>
            <w:r>
              <w:rPr>
                <w:b/>
                <w:color w:val="000000"/>
              </w:rPr>
              <w:lastRenderedPageBreak/>
              <w:t>Competenze specifiche</w:t>
            </w:r>
          </w:p>
          <w:p w:rsidR="00D26036" w:rsidRPr="00D52910" w:rsidRDefault="00D26036" w:rsidP="00D26036">
            <w:pPr>
              <w:rPr>
                <w:color w:val="1F497D"/>
                <w:sz w:val="24"/>
                <w:szCs w:val="24"/>
              </w:rPr>
            </w:pPr>
            <w:r w:rsidRPr="00D52910">
              <w:rPr>
                <w:color w:val="1F497D"/>
                <w:sz w:val="24"/>
                <w:szCs w:val="24"/>
              </w:rPr>
              <w:t xml:space="preserve">-Collocare eventi e fenomeni nel tempo e nello spazio </w:t>
            </w:r>
          </w:p>
          <w:p w:rsidR="00D26036" w:rsidRPr="00D52910" w:rsidRDefault="00D26036" w:rsidP="00D26036">
            <w:pPr>
              <w:pStyle w:val="OKtabtxt"/>
              <w:rPr>
                <w:color w:val="1F497D"/>
                <w:sz w:val="24"/>
                <w:szCs w:val="24"/>
              </w:rPr>
            </w:pPr>
          </w:p>
          <w:p w:rsidR="00D26036" w:rsidRDefault="00D26036" w:rsidP="00D26036">
            <w:pPr>
              <w:pStyle w:val="OKtabtxt"/>
              <w:rPr>
                <w:color w:val="1F497D"/>
              </w:rPr>
            </w:pPr>
          </w:p>
          <w:p w:rsidR="00D26036" w:rsidRDefault="00D26036" w:rsidP="00D26036">
            <w:pPr>
              <w:pStyle w:val="OKtabtxt"/>
              <w:rPr>
                <w:color w:val="1F497D"/>
              </w:rPr>
            </w:pPr>
          </w:p>
          <w:p w:rsidR="00D26036" w:rsidRDefault="00D26036" w:rsidP="00D26036">
            <w:pPr>
              <w:pStyle w:val="OKtabtxt"/>
              <w:rPr>
                <w:color w:val="1F497D"/>
              </w:rPr>
            </w:pPr>
          </w:p>
          <w:p w:rsidR="00D26036" w:rsidRDefault="00D26036" w:rsidP="00D26036">
            <w:pPr>
              <w:pStyle w:val="OKtabtxt"/>
              <w:rPr>
                <w:color w:val="1F497D"/>
                <w:w w:val="100"/>
                <w:sz w:val="24"/>
                <w:szCs w:val="24"/>
              </w:rPr>
            </w:pPr>
            <w:r w:rsidRPr="006947E4">
              <w:rPr>
                <w:color w:val="1F497D"/>
                <w:sz w:val="24"/>
                <w:szCs w:val="24"/>
              </w:rPr>
              <w:t xml:space="preserve"> </w:t>
            </w:r>
            <w:r w:rsidRPr="006947E4">
              <w:rPr>
                <w:color w:val="1F497D"/>
                <w:w w:val="100"/>
                <w:sz w:val="24"/>
                <w:szCs w:val="24"/>
              </w:rPr>
              <w:t>Cogliere i nessi di causalità e inter</w:t>
            </w:r>
            <w:r>
              <w:rPr>
                <w:color w:val="1F497D"/>
                <w:w w:val="100"/>
                <w:sz w:val="24"/>
                <w:szCs w:val="24"/>
              </w:rPr>
              <w:t>dipendenza tra eventi e fenomeni</w:t>
            </w:r>
          </w:p>
          <w:p w:rsidR="00D26036" w:rsidRPr="00D26036" w:rsidRDefault="00D26036" w:rsidP="00D26036">
            <w:pPr>
              <w:pStyle w:val="OKtabtxt"/>
              <w:rPr>
                <w:color w:val="1F497D"/>
                <w:w w:val="100"/>
                <w:sz w:val="24"/>
                <w:szCs w:val="24"/>
              </w:rPr>
            </w:pPr>
            <w:r>
              <w:rPr>
                <w:color w:val="1F497D"/>
                <w:w w:val="100"/>
                <w:sz w:val="24"/>
                <w:szCs w:val="24"/>
              </w:rPr>
              <w:t>-</w:t>
            </w:r>
            <w:r w:rsidRPr="00730D2D">
              <w:rPr>
                <w:color w:val="1F497D"/>
                <w:w w:val="100"/>
                <w:sz w:val="24"/>
                <w:szCs w:val="24"/>
              </w:rPr>
              <w:t>Analizzare fonti e documenti</w:t>
            </w:r>
          </w:p>
          <w:p w:rsidR="00D26036" w:rsidRDefault="00D26036">
            <w:pPr>
              <w:rPr>
                <w:color w:val="000000"/>
              </w:rPr>
            </w:pPr>
          </w:p>
          <w:p w:rsidR="00A3208C" w:rsidRDefault="00A3208C" w:rsidP="00D52910">
            <w:pPr>
              <w:pStyle w:val="Paragrafoelenco1"/>
              <w:rPr>
                <w:color w:val="0000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D26036" w:rsidRDefault="00D52910" w:rsidP="00D52910">
            <w:pPr>
              <w:rPr>
                <w:lang w:eastAsia="en-US"/>
              </w:rPr>
            </w:pPr>
            <w:r>
              <w:rPr>
                <w:lang w:eastAsia="en-US"/>
              </w:rPr>
              <w:t>Essere</w:t>
            </w:r>
            <w:r w:rsidRPr="00D05DC6">
              <w:rPr>
                <w:lang w:eastAsia="en-US"/>
              </w:rPr>
              <w:t xml:space="preserve"> in grado di trasferire le informazioni acquisite in schede informative comprensive di contenuti tecnici e storico-ambientali, per</w:t>
            </w:r>
            <w:r>
              <w:rPr>
                <w:lang w:eastAsia="en-US"/>
              </w:rPr>
              <w:t xml:space="preserve"> sviluppare capacità di sintesi</w:t>
            </w:r>
          </w:p>
          <w:p w:rsidR="00D26036" w:rsidRDefault="00D26036" w:rsidP="00D26036">
            <w:pPr>
              <w:jc w:val="both"/>
            </w:pPr>
            <w:r w:rsidRPr="00D26036">
              <w:t>Usare carte storiche per individuare localizzazione,</w:t>
            </w:r>
            <w:r>
              <w:t xml:space="preserve"> </w:t>
            </w:r>
            <w:r w:rsidRPr="00D26036">
              <w:t>distribuzione, relazioni spaziali dei fenomeni   storici</w:t>
            </w:r>
          </w:p>
          <w:p w:rsidR="00D26036" w:rsidRDefault="00D26036" w:rsidP="00D26036">
            <w:pPr>
              <w:jc w:val="both"/>
            </w:pPr>
          </w:p>
          <w:p w:rsidR="00D26036" w:rsidRDefault="00D26036" w:rsidP="00D26036">
            <w:pPr>
              <w:jc w:val="both"/>
            </w:pPr>
          </w:p>
          <w:p w:rsidR="00D26036" w:rsidRDefault="00D26036" w:rsidP="00D26036">
            <w:pPr>
              <w:jc w:val="both"/>
            </w:pPr>
          </w:p>
          <w:p w:rsidR="00D26036" w:rsidRPr="00D26036" w:rsidRDefault="00D26036" w:rsidP="00D26036">
            <w:pPr>
              <w:jc w:val="both"/>
            </w:pPr>
            <w:r w:rsidRPr="00D26036">
              <w:t xml:space="preserve">Utilizzare le fonti per </w:t>
            </w:r>
            <w:r>
              <w:t>comprendere i fenomeni storico-politico-religiosi</w:t>
            </w:r>
          </w:p>
          <w:p w:rsidR="00D26036" w:rsidRDefault="00D26036" w:rsidP="00D26036">
            <w:pPr>
              <w:jc w:val="both"/>
            </w:pPr>
            <w:r>
              <w:t>Identificare gli elementi maggiormente significativi per confrontare aree e periodi diversi</w:t>
            </w:r>
            <w:r w:rsidR="00D52910" w:rsidRPr="00ED6196">
              <w:t xml:space="preserve"> Adottare </w:t>
            </w:r>
            <w:r w:rsidR="00D52910">
              <w:t>nella vita quotidiana comportamenti responsabili per la tutela e il rispetto dell’ambiente e delle risorse naturali</w:t>
            </w:r>
          </w:p>
          <w:p w:rsidR="00A3208C" w:rsidRDefault="00A3208C" w:rsidP="00D52910">
            <w:pPr>
              <w:rPr>
                <w:color w:val="000000"/>
              </w:rPr>
            </w:pP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b/>
                <w:color w:val="000000"/>
              </w:rPr>
              <w:t>Discipline coinvolte e moduli disciplinari coinvolti</w:t>
            </w:r>
          </w:p>
          <w:p w:rsidR="00A3208C" w:rsidRDefault="00A3208C">
            <w:pPr>
              <w:rPr>
                <w:color w:val="000000"/>
              </w:rPr>
            </w:pPr>
          </w:p>
          <w:p w:rsidR="00A3208C" w:rsidRDefault="00A3208C">
            <w:pPr>
              <w:rPr>
                <w:color w:val="0000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rsidP="000125F2">
            <w:pPr>
              <w:spacing w:after="200" w:line="276" w:lineRule="auto"/>
              <w:rPr>
                <w:color w:val="000000"/>
              </w:rPr>
            </w:pPr>
            <w:r>
              <w:rPr>
                <w:color w:val="000000"/>
              </w:rPr>
              <w:t>S</w:t>
            </w:r>
            <w:r w:rsidR="000125F2">
              <w:rPr>
                <w:color w:val="000000"/>
              </w:rPr>
              <w:t xml:space="preserve">toria – geografia – diritto </w:t>
            </w:r>
            <w:r w:rsidR="00D52910">
              <w:rPr>
                <w:color w:val="000000"/>
              </w:rPr>
              <w:t>–</w:t>
            </w:r>
            <w:r w:rsidR="000125F2">
              <w:rPr>
                <w:color w:val="000000"/>
              </w:rPr>
              <w:t xml:space="preserve"> religione</w:t>
            </w:r>
          </w:p>
          <w:p w:rsidR="00D52910" w:rsidRDefault="00D52910" w:rsidP="000125F2">
            <w:pPr>
              <w:spacing w:after="200" w:line="276" w:lineRule="auto"/>
            </w:pPr>
            <w:r>
              <w:rPr>
                <w:color w:val="000000"/>
              </w:rPr>
              <w:t>Modulo disciplinari 1 (vedere piano di lavoro disciplinare)</w:t>
            </w: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b/>
                <w:color w:val="000000"/>
              </w:rPr>
              <w:t>Competenze di cittadinanza (biennio)</w:t>
            </w:r>
          </w:p>
          <w:p w:rsidR="00A3208C" w:rsidRDefault="00A3208C">
            <w:pPr>
              <w:rPr>
                <w:color w:val="000000"/>
              </w:rPr>
            </w:pPr>
          </w:p>
          <w:p w:rsidR="00A3208C" w:rsidRDefault="00A3208C">
            <w:pPr>
              <w:rPr>
                <w:color w:val="0000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D52910" w:rsidP="00D52910">
            <w:r>
              <w:rPr>
                <w:color w:val="000000"/>
              </w:rPr>
              <w:t>C</w:t>
            </w:r>
            <w:r w:rsidR="00A3208C">
              <w:rPr>
                <w:color w:val="000000"/>
              </w:rPr>
              <w:t>ollaborare e parteci</w:t>
            </w:r>
            <w:r>
              <w:rPr>
                <w:color w:val="000000"/>
              </w:rPr>
              <w:t>pare - I</w:t>
            </w:r>
            <w:r w:rsidR="00A3208C">
              <w:rPr>
                <w:color w:val="000000"/>
              </w:rPr>
              <w:t>mparare per imparare</w:t>
            </w:r>
            <w:r>
              <w:rPr>
                <w:color w:val="000000"/>
              </w:rPr>
              <w:t xml:space="preserve">-Comunicare collaborare e partecipare- </w:t>
            </w:r>
            <w:r w:rsidR="00BA1A90" w:rsidRPr="00BA1A90">
              <w:t>I</w:t>
            </w:r>
            <w:r w:rsidRPr="00D52910">
              <w:rPr>
                <w:color w:val="000000"/>
              </w:rPr>
              <w:t>ndividuare</w:t>
            </w:r>
            <w:r>
              <w:rPr>
                <w:i/>
                <w:color w:val="000000"/>
              </w:rPr>
              <w:t xml:space="preserve"> </w:t>
            </w:r>
            <w:r>
              <w:rPr>
                <w:color w:val="000000"/>
              </w:rPr>
              <w:t xml:space="preserve"> collegamenti e relazioni</w:t>
            </w: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b/>
                <w:color w:val="000000"/>
              </w:rPr>
            </w:pPr>
            <w:r>
              <w:rPr>
                <w:b/>
                <w:color w:val="000000"/>
              </w:rPr>
              <w:t>Prerequisiti</w:t>
            </w:r>
          </w:p>
          <w:p w:rsidR="00A3208C" w:rsidRDefault="00A3208C">
            <w:pPr>
              <w:rPr>
                <w:b/>
                <w:color w:val="0000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97FBC" w:rsidRPr="00A97FBC" w:rsidRDefault="00A97FBC" w:rsidP="00A97FBC">
            <w:pPr>
              <w:rPr>
                <w:color w:val="000000"/>
              </w:rPr>
            </w:pPr>
          </w:p>
          <w:p w:rsidR="00A97FBC" w:rsidRDefault="00A97FBC" w:rsidP="00A97FBC">
            <w:pPr>
              <w:pStyle w:val="Paragrafoelenco"/>
              <w:numPr>
                <w:ilvl w:val="0"/>
                <w:numId w:val="13"/>
              </w:numPr>
              <w:rPr>
                <w:color w:val="000000"/>
              </w:rPr>
            </w:pPr>
            <w:r w:rsidRPr="00A97FBC">
              <w:rPr>
                <w:color w:val="000000"/>
              </w:rPr>
              <w:t>sapere collocare gli avvenimenti nel tempo (cronologia assoluta e relativa)</w:t>
            </w:r>
          </w:p>
          <w:p w:rsidR="00BA1A90" w:rsidRPr="00A97FBC" w:rsidRDefault="00BA1A90" w:rsidP="00A97FBC">
            <w:pPr>
              <w:pStyle w:val="Paragrafoelenco"/>
              <w:numPr>
                <w:ilvl w:val="0"/>
                <w:numId w:val="13"/>
              </w:numPr>
              <w:rPr>
                <w:color w:val="000000"/>
              </w:rPr>
            </w:pPr>
            <w:r>
              <w:rPr>
                <w:color w:val="000000"/>
              </w:rPr>
              <w:t>conoscere le caratteristiche del territorio in cui si vive</w:t>
            </w:r>
          </w:p>
          <w:p w:rsidR="00A3208C" w:rsidRDefault="00A3208C" w:rsidP="00BA1A90">
            <w:pPr>
              <w:pStyle w:val="Paragrafoelenco"/>
              <w:rPr>
                <w:color w:val="000000"/>
              </w:rPr>
            </w:pP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FF0000"/>
              </w:rPr>
            </w:pPr>
            <w:r>
              <w:rPr>
                <w:b/>
                <w:color w:val="000000"/>
              </w:rPr>
              <w:t>COMPITO DI REALTA’</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FF0000"/>
              </w:rPr>
            </w:pP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color w:val="000000"/>
              </w:rPr>
              <w:t>Il compito di realtà prevede:</w:t>
            </w:r>
          </w:p>
          <w:p w:rsidR="00A3208C" w:rsidRDefault="00BA1A90">
            <w:pPr>
              <w:rPr>
                <w:color w:val="000000"/>
              </w:rPr>
            </w:pPr>
            <w:r>
              <w:rPr>
                <w:color w:val="000000"/>
              </w:rPr>
              <w:t xml:space="preserve">- lavoro di gruppo : realizzare una presentazione del progetto di una </w:t>
            </w:r>
            <w:r w:rsidR="00B53C08">
              <w:rPr>
                <w:color w:val="000000"/>
              </w:rPr>
              <w:t xml:space="preserve">“città ideale” </w:t>
            </w:r>
          </w:p>
          <w:p w:rsidR="00A3208C" w:rsidRDefault="00A3208C">
            <w:pPr>
              <w:rPr>
                <w:color w:val="000000"/>
              </w:rPr>
            </w:pPr>
          </w:p>
          <w:p w:rsidR="00A3208C" w:rsidRDefault="00A3208C">
            <w:pPr>
              <w:rPr>
                <w:b/>
                <w:color w:val="000000"/>
              </w:rPr>
            </w:pPr>
            <w:r>
              <w:rPr>
                <w:color w:val="000000"/>
              </w:rPr>
              <w:t>Risorse mobilitate: docenti e alunni coinvolti</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rFonts w:eastAsia="Times New Roman"/>
              </w:rPr>
            </w:pPr>
            <w:r>
              <w:rPr>
                <w:b/>
                <w:color w:val="000000"/>
              </w:rPr>
              <w:t>Conoscenze  (Elencare le conoscenze che saranno attivate per conseguire gli obiettivi in termini di competenze</w:t>
            </w:r>
            <w:r w:rsidR="00A97FBC">
              <w:rPr>
                <w:b/>
                <w:color w:val="000000"/>
              </w:rPr>
              <w:t>)</w:t>
            </w:r>
          </w:p>
          <w:p w:rsidR="00A97FBC" w:rsidRDefault="00BA1A90" w:rsidP="00A97FBC">
            <w:pPr>
              <w:numPr>
                <w:ilvl w:val="0"/>
                <w:numId w:val="6"/>
              </w:numPr>
              <w:rPr>
                <w:rFonts w:eastAsia="Times New Roman"/>
              </w:rPr>
            </w:pPr>
            <w:r>
              <w:rPr>
                <w:rFonts w:eastAsia="Times New Roman"/>
              </w:rPr>
              <w:t>Conoscenza del territorio e dell’ambiente di appartenenza</w:t>
            </w:r>
          </w:p>
          <w:p w:rsidR="00F2496C" w:rsidRDefault="00F2496C" w:rsidP="00A97FBC">
            <w:pPr>
              <w:numPr>
                <w:ilvl w:val="0"/>
                <w:numId w:val="6"/>
              </w:numPr>
              <w:rPr>
                <w:rFonts w:eastAsia="Times New Roman"/>
              </w:rPr>
            </w:pPr>
            <w:r>
              <w:rPr>
                <w:rFonts w:eastAsia="Times New Roman"/>
              </w:rPr>
              <w:t>Conoscere gli strumenti ( cartacei, multimediali..) necessari per raccogliere le informazioni (fonti: dati, immagini carte tematiche..)indispensabili per la realizzazione del prodotto</w:t>
            </w:r>
          </w:p>
          <w:p w:rsidR="00A97FBC" w:rsidRPr="00A97FBC" w:rsidRDefault="00A97FBC" w:rsidP="00F2496C">
            <w:pPr>
              <w:rPr>
                <w:rFonts w:eastAsia="Times New Roman"/>
              </w:rPr>
            </w:pPr>
          </w:p>
          <w:p w:rsidR="00A97FBC" w:rsidRDefault="00A97FBC">
            <w:pPr>
              <w:rPr>
                <w:b/>
                <w:color w:val="000000"/>
              </w:rPr>
            </w:pPr>
          </w:p>
          <w:p w:rsidR="00A97FBC" w:rsidRDefault="00A97FBC">
            <w:pPr>
              <w:rPr>
                <w:b/>
                <w:color w:val="000000"/>
              </w:rPr>
            </w:pPr>
          </w:p>
          <w:p w:rsidR="00A97FBC" w:rsidRDefault="00A97FBC">
            <w:pPr>
              <w:rPr>
                <w:b/>
                <w:color w:val="000000"/>
              </w:rPr>
            </w:pPr>
          </w:p>
          <w:p w:rsidR="00A3208C" w:rsidRDefault="00A3208C">
            <w:pPr>
              <w:rPr>
                <w:rFonts w:eastAsia="Times New Roman"/>
              </w:rPr>
            </w:pPr>
            <w:r>
              <w:rPr>
                <w:b/>
                <w:color w:val="000000"/>
              </w:rPr>
              <w:t>Abilità (come sopra)</w:t>
            </w:r>
          </w:p>
          <w:p w:rsidR="00A3208C" w:rsidRDefault="00A97FBC" w:rsidP="00A97FBC">
            <w:pPr>
              <w:rPr>
                <w:color w:val="000000"/>
              </w:rPr>
            </w:pPr>
            <w:r>
              <w:rPr>
                <w:color w:val="000000"/>
              </w:rPr>
              <w:t>Storia:</w:t>
            </w:r>
          </w:p>
          <w:p w:rsidR="00A97FBC" w:rsidRPr="00A36091" w:rsidRDefault="00A97FBC" w:rsidP="00A97FBC">
            <w:pPr>
              <w:pStyle w:val="Paragrafoelenco"/>
              <w:numPr>
                <w:ilvl w:val="0"/>
                <w:numId w:val="12"/>
              </w:numPr>
              <w:suppressAutoHyphens w:val="0"/>
              <w:rPr>
                <w:rFonts w:ascii="Tahoma" w:hAnsi="Tahoma" w:cs="Tahoma"/>
              </w:rPr>
            </w:pPr>
            <w:r w:rsidRPr="00A36091">
              <w:rPr>
                <w:rFonts w:ascii="Tahoma" w:hAnsi="Tahoma" w:cs="Tahoma"/>
              </w:rPr>
              <w:t xml:space="preserve">Collocare gli eventi storici affrontati nella giusta successione cronologica e nelle aree geografiche di riferimento </w:t>
            </w:r>
          </w:p>
          <w:p w:rsidR="00A97FBC" w:rsidRDefault="00A97FBC" w:rsidP="00A97FBC">
            <w:pPr>
              <w:pStyle w:val="Paragrafoelenco"/>
              <w:numPr>
                <w:ilvl w:val="0"/>
                <w:numId w:val="12"/>
              </w:numPr>
              <w:suppressAutoHyphens w:val="0"/>
              <w:rPr>
                <w:rFonts w:ascii="Tahoma" w:hAnsi="Tahoma" w:cs="Tahoma"/>
              </w:rPr>
            </w:pPr>
            <w:r w:rsidRPr="00A36091">
              <w:rPr>
                <w:rFonts w:ascii="Tahoma" w:hAnsi="Tahoma" w:cs="Tahoma"/>
              </w:rPr>
              <w:t xml:space="preserve">Discutere e confrontare diverse interpretazioni di fatti o fenomeni storici, sociali ed economici anche in riferimento alla realtà contemporanea </w:t>
            </w:r>
          </w:p>
          <w:p w:rsidR="00A97FBC" w:rsidRDefault="00A97FBC" w:rsidP="00A97FBC">
            <w:pPr>
              <w:pStyle w:val="Paragrafoelenco"/>
              <w:numPr>
                <w:ilvl w:val="0"/>
                <w:numId w:val="12"/>
              </w:numPr>
              <w:suppressAutoHyphens w:val="0"/>
              <w:rPr>
                <w:rFonts w:ascii="Tahoma" w:hAnsi="Tahoma" w:cs="Tahoma"/>
              </w:rPr>
            </w:pPr>
            <w:r w:rsidRPr="00A36091">
              <w:rPr>
                <w:rFonts w:ascii="Tahoma" w:hAnsi="Tahoma" w:cs="Tahoma"/>
              </w:rPr>
              <w:t>Analizzare situazioni ambientali e geografiche da un punto di vista storico</w:t>
            </w:r>
          </w:p>
          <w:p w:rsidR="00A97FBC" w:rsidRPr="00A36091" w:rsidRDefault="00A97FBC" w:rsidP="00A97FBC">
            <w:pPr>
              <w:pStyle w:val="Paragrafoelenco"/>
              <w:numPr>
                <w:ilvl w:val="0"/>
                <w:numId w:val="12"/>
              </w:numPr>
              <w:suppressAutoHyphens w:val="0"/>
              <w:rPr>
                <w:rFonts w:ascii="Tahoma" w:hAnsi="Tahoma" w:cs="Tahoma"/>
              </w:rPr>
            </w:pPr>
            <w:r w:rsidRPr="00A36091">
              <w:rPr>
                <w:rFonts w:ascii="Tahoma" w:hAnsi="Tahoma" w:cs="Tahoma"/>
              </w:rPr>
              <w:t>Riconoscere le origini storiche delle principali istituzioni politiche, economiche e religiose nel mondo attuale e le loro interconnessioni</w:t>
            </w:r>
          </w:p>
          <w:p w:rsidR="00A97FBC" w:rsidRDefault="00A97FBC" w:rsidP="00A97FBC">
            <w:pPr>
              <w:rPr>
                <w:color w:val="000000"/>
              </w:rPr>
            </w:pPr>
            <w:r>
              <w:rPr>
                <w:color w:val="000000"/>
              </w:rPr>
              <w:t>Geografia</w:t>
            </w:r>
          </w:p>
          <w:p w:rsidR="00A97FBC" w:rsidRDefault="00A97FBC" w:rsidP="00A97FBC">
            <w:pPr>
              <w:rPr>
                <w:color w:val="000000"/>
              </w:rPr>
            </w:pPr>
            <w:r>
              <w:rPr>
                <w:color w:val="000000"/>
              </w:rPr>
              <w:t>Diritto</w:t>
            </w:r>
          </w:p>
          <w:p w:rsidR="00A97FBC" w:rsidRDefault="00A97FBC" w:rsidP="00A97FBC">
            <w:pPr>
              <w:rPr>
                <w:color w:val="000000"/>
              </w:rPr>
            </w:pPr>
            <w:r>
              <w:rPr>
                <w:color w:val="000000"/>
              </w:rPr>
              <w:t>Religione</w:t>
            </w:r>
          </w:p>
          <w:p w:rsidR="00A97FBC" w:rsidRDefault="00A97FBC" w:rsidP="00A97FBC">
            <w:pPr>
              <w:rPr>
                <w:color w:val="000000"/>
              </w:rPr>
            </w:pPr>
          </w:p>
          <w:p w:rsidR="00A97FBC" w:rsidRDefault="00A97FBC" w:rsidP="00A97FBC">
            <w:pPr>
              <w:rPr>
                <w:color w:val="000000"/>
              </w:rPr>
            </w:pPr>
          </w:p>
          <w:p w:rsidR="00A97FBC" w:rsidRDefault="00A97FBC" w:rsidP="00A97FBC"/>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color w:val="000000"/>
              </w:rPr>
              <w:t>TEMPI</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r>
              <w:rPr>
                <w:color w:val="000000"/>
              </w:rPr>
              <w:t>Da settembre  a</w:t>
            </w:r>
            <w:r w:rsidR="00AC4621">
              <w:rPr>
                <w:color w:val="000000"/>
              </w:rPr>
              <w:t xml:space="preserve"> </w:t>
            </w:r>
            <w:r>
              <w:rPr>
                <w:color w:val="000000"/>
              </w:rPr>
              <w:t xml:space="preserve"> fine ottobre   </w:t>
            </w: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b/>
                <w:color w:val="000000"/>
              </w:rPr>
            </w:pPr>
            <w:r>
              <w:rPr>
                <w:b/>
                <w:color w:val="000000"/>
              </w:rPr>
              <w:t>METODOLOGIA ( far riferimento a metodologie innovative come suggerito dai piani di lavoro)</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b/>
                <w:color w:val="000000"/>
              </w:rPr>
              <w:t xml:space="preserve">   </w:t>
            </w:r>
            <w:r>
              <w:rPr>
                <w:color w:val="000000"/>
              </w:rPr>
              <w:t xml:space="preserve">                                                                                                                                        </w:t>
            </w:r>
          </w:p>
          <w:p w:rsidR="00A3208C" w:rsidRDefault="00A3208C">
            <w:pPr>
              <w:rPr>
                <w:color w:val="000000"/>
              </w:rPr>
            </w:pPr>
            <w:r>
              <w:rPr>
                <w:color w:val="000000"/>
              </w:rPr>
              <w:t xml:space="preserve">Lezione frontale                      </w:t>
            </w:r>
            <w:r w:rsidR="00AC3E75">
              <w:rPr>
                <w:color w:val="000000"/>
              </w:rPr>
              <w:t xml:space="preserve">  </w:t>
            </w:r>
            <w:r>
              <w:rPr>
                <w:color w:val="000000"/>
              </w:rPr>
              <w:t xml:space="preserve"> X                                              </w:t>
            </w:r>
          </w:p>
          <w:p w:rsidR="00A3208C" w:rsidRDefault="00A3208C">
            <w:pPr>
              <w:rPr>
                <w:color w:val="000000"/>
              </w:rPr>
            </w:pPr>
          </w:p>
          <w:p w:rsidR="00A3208C" w:rsidRDefault="00A3208C">
            <w:pPr>
              <w:rPr>
                <w:color w:val="000000"/>
              </w:rPr>
            </w:pPr>
            <w:r>
              <w:rPr>
                <w:color w:val="000000"/>
              </w:rPr>
              <w:t xml:space="preserve">Lezione interattiva                     X              </w:t>
            </w:r>
          </w:p>
          <w:p w:rsidR="00A3208C" w:rsidRDefault="00A3208C">
            <w:pPr>
              <w:rPr>
                <w:color w:val="000000"/>
              </w:rPr>
            </w:pPr>
            <w:r>
              <w:rPr>
                <w:color w:val="000000"/>
              </w:rPr>
              <w:t xml:space="preserve">                             </w:t>
            </w:r>
          </w:p>
          <w:p w:rsidR="00A3208C" w:rsidRDefault="00AC3E75">
            <w:pPr>
              <w:tabs>
                <w:tab w:val="left" w:pos="2565"/>
              </w:tabs>
              <w:rPr>
                <w:color w:val="000000"/>
              </w:rPr>
            </w:pPr>
            <w:r>
              <w:rPr>
                <w:color w:val="000000"/>
              </w:rPr>
              <w:t xml:space="preserve">Lavoro di gruppo                        </w:t>
            </w:r>
            <w:r w:rsidR="00A3208C">
              <w:rPr>
                <w:color w:val="000000"/>
              </w:rPr>
              <w:t>X</w:t>
            </w:r>
          </w:p>
          <w:p w:rsidR="00A3208C" w:rsidRDefault="00A3208C">
            <w:pPr>
              <w:rPr>
                <w:color w:val="000000"/>
              </w:rPr>
            </w:pPr>
            <w:r>
              <w:rPr>
                <w:color w:val="000000"/>
              </w:rPr>
              <w:t xml:space="preserve">                        </w:t>
            </w:r>
          </w:p>
          <w:p w:rsidR="00A3208C" w:rsidRDefault="00A3208C">
            <w:pPr>
              <w:rPr>
                <w:color w:val="000000"/>
              </w:rPr>
            </w:pPr>
            <w:r>
              <w:rPr>
                <w:color w:val="000000"/>
              </w:rPr>
              <w:t xml:space="preserve"> Simulazione             </w:t>
            </w:r>
          </w:p>
          <w:p w:rsidR="00A3208C" w:rsidRDefault="00A3208C">
            <w:pPr>
              <w:rPr>
                <w:color w:val="000000"/>
              </w:rPr>
            </w:pPr>
            <w:r>
              <w:rPr>
                <w:color w:val="000000"/>
              </w:rPr>
              <w:t xml:space="preserve">                                                               </w:t>
            </w:r>
          </w:p>
          <w:p w:rsidR="00A3208C" w:rsidRDefault="00A3208C">
            <w:pPr>
              <w:rPr>
                <w:color w:val="000000"/>
              </w:rPr>
            </w:pPr>
            <w:r>
              <w:rPr>
                <w:color w:val="000000"/>
              </w:rPr>
              <w:t xml:space="preserve">Esperimento              </w:t>
            </w:r>
          </w:p>
          <w:p w:rsidR="00A3208C" w:rsidRDefault="00A3208C">
            <w:pPr>
              <w:rPr>
                <w:color w:val="000000"/>
              </w:rPr>
            </w:pPr>
          </w:p>
          <w:p w:rsidR="00A3208C" w:rsidRDefault="00A3208C">
            <w:r>
              <w:rPr>
                <w:color w:val="000000"/>
              </w:rPr>
              <w:t xml:space="preserve">Altro                          specificare……                                   </w:t>
            </w:r>
          </w:p>
        </w:tc>
      </w:tr>
      <w:tr w:rsidR="00A3208C" w:rsidTr="004257C8">
        <w:trPr>
          <w:jc w:val="center"/>
        </w:trPr>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b/>
                <w:color w:val="000000"/>
              </w:rPr>
              <w:t>STRUMENTI/RISORSE (tradizionali e/o  TIC)</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rPr>
                <w:color w:val="000000"/>
              </w:rPr>
              <w:t>Libri di testo - lim- internet – fotocopie- materiale autentico</w:t>
            </w:r>
          </w:p>
          <w:p w:rsidR="00A3208C" w:rsidRDefault="00A3208C">
            <w:pPr>
              <w:rPr>
                <w:color w:val="000000"/>
              </w:rPr>
            </w:pPr>
          </w:p>
          <w:p w:rsidR="00A3208C" w:rsidRDefault="00A3208C">
            <w:pPr>
              <w:rPr>
                <w:color w:val="000000"/>
              </w:rPr>
            </w:pPr>
          </w:p>
        </w:tc>
      </w:tr>
    </w:tbl>
    <w:p w:rsidR="00A3208C" w:rsidRDefault="00A3208C">
      <w:pPr>
        <w:spacing w:after="200" w:line="276" w:lineRule="auto"/>
        <w:rPr>
          <w:b/>
          <w:color w:val="000000"/>
        </w:rPr>
      </w:pPr>
    </w:p>
    <w:p w:rsidR="00A3208C" w:rsidRDefault="00A3208C">
      <w:pPr>
        <w:spacing w:after="200" w:line="276" w:lineRule="auto"/>
        <w:rPr>
          <w:color w:val="000000"/>
        </w:rPr>
      </w:pPr>
      <w:r>
        <w:rPr>
          <w:b/>
          <w:color w:val="000000"/>
        </w:rPr>
        <w:t>FASI DI LAVORO ( prevedere anche una fase di monitoraggio/riprogettazione a metà periodo e una fase conclusiva per evidenziare criticità e punti  e una fase di autovalutazione per gli studenti*)</w:t>
      </w:r>
    </w:p>
    <w:tbl>
      <w:tblPr>
        <w:tblW w:w="0" w:type="auto"/>
        <w:tblInd w:w="-34" w:type="dxa"/>
        <w:tblLayout w:type="fixed"/>
        <w:tblLook w:val="0000" w:firstRow="0" w:lastRow="0" w:firstColumn="0" w:lastColumn="0" w:noHBand="0" w:noVBand="0"/>
      </w:tblPr>
      <w:tblGrid>
        <w:gridCol w:w="708"/>
        <w:gridCol w:w="1842"/>
        <w:gridCol w:w="2267"/>
        <w:gridCol w:w="3544"/>
        <w:gridCol w:w="2692"/>
        <w:gridCol w:w="1842"/>
        <w:gridCol w:w="996"/>
      </w:tblGrid>
      <w:tr w:rsidR="00A3208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FASE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 xml:space="preserve"> ATTIVITA’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DESCRIZIONE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METODOLOGIA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STRUMENTI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RISORSE UMANE</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TEMPI per disciplina</w:t>
            </w:r>
          </w:p>
        </w:tc>
      </w:tr>
      <w:tr w:rsidR="00A3208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p w:rsidR="00A3208C" w:rsidRDefault="00A3208C">
            <w:pPr>
              <w:spacing w:after="200" w:line="276" w:lineRule="auto"/>
              <w:rPr>
                <w:color w:val="000000"/>
              </w:rPr>
            </w:pPr>
            <w:r>
              <w:rPr>
                <w:color w:val="00000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PRESENTAZIONE DELL’UDA e approccio all’attività</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jc w:val="both"/>
              <w:rPr>
                <w:color w:val="000000"/>
              </w:rPr>
            </w:pPr>
            <w:r>
              <w:rPr>
                <w:color w:val="000000"/>
              </w:rPr>
              <w:t>Comprensione del compito assegnato e analisi dei prerequisiti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Spiegazione frontale</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t>Aula (lim)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Docenti delle materie coinvolte</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1 ora</w:t>
            </w:r>
          </w:p>
        </w:tc>
      </w:tr>
      <w:tr w:rsidR="00A3208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2</w:t>
            </w:r>
          </w:p>
          <w:p w:rsidR="00A3208C" w:rsidRDefault="00A3208C">
            <w:pPr>
              <w:spacing w:after="200" w:line="276"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t>ORGANIZZAZIONE dei gruppi e sperimentazione del lavoro</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Formazione dei gruppi: lavoro teorico-pratico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208C" w:rsidRPr="0024636F" w:rsidRDefault="00A3208C">
            <w:pPr>
              <w:spacing w:after="200" w:line="276" w:lineRule="auto"/>
              <w:rPr>
                <w:lang w:val="en-US"/>
              </w:rPr>
            </w:pPr>
            <w:r w:rsidRPr="0024636F">
              <w:rPr>
                <w:color w:val="000000"/>
                <w:lang w:val="en-US"/>
              </w:rPr>
              <w:t>Cooperative learning – lezione frontale – lavoro di gruppo – brainstorming – role-playing – flipped classroom</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t>Aula(lim) e materiale vario – prodotti audio visivi – libro di testo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6 – 8 ore</w:t>
            </w:r>
          </w:p>
        </w:tc>
      </w:tr>
      <w:tr w:rsidR="00A3208C">
        <w:trPr>
          <w:trHeight w:val="50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REALIZZAZIONE del prodotto</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Lavoro di gruppo: realizzazione di un cartellone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 xml:space="preserve">Cooperative learning – lavoro di gruppo – brainstorming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t>Aula e materiale vario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 xml:space="preserve"> 2 ore complessive</w:t>
            </w:r>
          </w:p>
        </w:tc>
      </w:tr>
      <w:tr w:rsidR="00A3208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4</w:t>
            </w:r>
          </w:p>
          <w:p w:rsidR="00A3208C" w:rsidRDefault="00A3208C">
            <w:pPr>
              <w:spacing w:after="200" w:line="276"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 xml:space="preserve">VERIFICA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Verifica disciplinare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 xml:space="preserve">Verifica scritta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t>aula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pPr>
            <w:r>
              <w:rPr>
                <w:color w:val="000000"/>
              </w:rPr>
              <w:t>1</w:t>
            </w:r>
          </w:p>
        </w:tc>
      </w:tr>
      <w:tr w:rsidR="00A3208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p w:rsidR="00A3208C" w:rsidRDefault="00A3208C">
            <w:pPr>
              <w:spacing w:after="200" w:line="276" w:lineRule="auto"/>
              <w:rPr>
                <w:color w:val="000000"/>
              </w:rPr>
            </w:pPr>
            <w:r>
              <w:rPr>
                <w:color w:val="00000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VALUTAZIONE E AUTOVALUTAZIONE della propria e altrui performance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Osservazione e valutazione della performance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r>
              <w:rPr>
                <w:color w:val="000000"/>
              </w:rPr>
              <w:t xml:space="preserve">Griglie di valutazione: </w:t>
            </w:r>
          </w:p>
          <w:p w:rsidR="00A3208C" w:rsidRDefault="00A3208C">
            <w:pPr>
              <w:numPr>
                <w:ilvl w:val="0"/>
                <w:numId w:val="8"/>
              </w:numPr>
              <w:spacing w:after="200" w:line="276" w:lineRule="auto"/>
              <w:rPr>
                <w:color w:val="000000"/>
              </w:rPr>
            </w:pPr>
            <w:r>
              <w:rPr>
                <w:color w:val="000000"/>
              </w:rPr>
              <w:t>specifica di disciplina</w:t>
            </w:r>
          </w:p>
          <w:p w:rsidR="00A3208C" w:rsidRDefault="00A3208C">
            <w:pPr>
              <w:numPr>
                <w:ilvl w:val="0"/>
                <w:numId w:val="8"/>
              </w:numPr>
              <w:spacing w:after="200" w:line="276" w:lineRule="auto"/>
              <w:rPr>
                <w:color w:val="000000"/>
              </w:rPr>
            </w:pPr>
            <w:r>
              <w:rPr>
                <w:color w:val="000000"/>
              </w:rPr>
              <w:t>competenze di cittadinanza</w:t>
            </w:r>
          </w:p>
          <w:p w:rsidR="00A3208C" w:rsidRDefault="00A3208C">
            <w:pPr>
              <w:numPr>
                <w:ilvl w:val="0"/>
                <w:numId w:val="8"/>
              </w:numPr>
              <w:spacing w:after="200" w:line="276" w:lineRule="auto"/>
            </w:pPr>
            <w:r>
              <w:rPr>
                <w:color w:val="000000"/>
              </w:rPr>
              <w:t>compito di realtà</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rPr>
                <w:color w:val="000000"/>
              </w:rPr>
            </w:pPr>
            <w:r>
              <w:t>aula (lim)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A3208C" w:rsidRDefault="00A3208C">
            <w:pPr>
              <w:spacing w:after="200" w:line="276" w:lineRule="auto"/>
              <w:rPr>
                <w:color w:val="000000"/>
              </w:rPr>
            </w:pPr>
          </w:p>
        </w:tc>
      </w:tr>
    </w:tbl>
    <w:p w:rsidR="00A3208C" w:rsidRDefault="00A3208C">
      <w:pPr>
        <w:spacing w:after="200" w:line="276" w:lineRule="auto"/>
        <w:rPr>
          <w:color w:val="000000"/>
        </w:rPr>
      </w:pPr>
    </w:p>
    <w:p w:rsidR="00A3208C" w:rsidRDefault="00A3208C" w:rsidP="00FF0822">
      <w:pPr>
        <w:rPr>
          <w:color w:val="000000"/>
        </w:rPr>
      </w:pPr>
      <w:r>
        <w:rPr>
          <w:b/>
          <w:color w:val="000000"/>
        </w:rPr>
        <w:t xml:space="preserve">COMPITO DI REALTA’: </w:t>
      </w:r>
      <w:r w:rsidR="00FF0822">
        <w:rPr>
          <w:color w:val="000000"/>
        </w:rPr>
        <w:t xml:space="preserve">creare un cartellone rappresentativo del progetto di una “città ideale” </w:t>
      </w:r>
    </w:p>
    <w:p w:rsidR="00FF0822" w:rsidRPr="00FF0822" w:rsidRDefault="00FF0822" w:rsidP="00FF0822">
      <w:pPr>
        <w:rPr>
          <w:color w:val="000000"/>
        </w:rPr>
      </w:pPr>
    </w:p>
    <w:p w:rsidR="00A3208C" w:rsidRDefault="00A3208C">
      <w:pPr>
        <w:spacing w:after="200" w:line="276" w:lineRule="auto"/>
        <w:jc w:val="both"/>
        <w:rPr>
          <w:b/>
          <w:color w:val="000000"/>
        </w:rPr>
      </w:pPr>
      <w:r>
        <w:rPr>
          <w:b/>
          <w:color w:val="000000"/>
        </w:rPr>
        <w:t>CONSEGNA PREVISTA PER FINE OTTOBRE</w:t>
      </w:r>
    </w:p>
    <w:p w:rsidR="009B0280" w:rsidRDefault="009B0280">
      <w:pPr>
        <w:spacing w:after="200" w:line="276" w:lineRule="auto"/>
        <w:rPr>
          <w:b/>
          <w:color w:val="000000"/>
        </w:rPr>
      </w:pPr>
    </w:p>
    <w:p w:rsidR="009B0280" w:rsidRDefault="009B0280">
      <w:pPr>
        <w:spacing w:after="200" w:line="276" w:lineRule="auto"/>
        <w:rPr>
          <w:b/>
          <w:color w:val="000000"/>
        </w:rPr>
      </w:pPr>
    </w:p>
    <w:p w:rsidR="00A3208C" w:rsidRDefault="00A3208C">
      <w:pPr>
        <w:spacing w:after="200" w:line="276" w:lineRule="auto"/>
        <w:rPr>
          <w:b/>
          <w:color w:val="000000"/>
        </w:rPr>
      </w:pPr>
      <w:r>
        <w:rPr>
          <w:b/>
          <w:color w:val="000000"/>
        </w:rPr>
        <w:t>RUBRICA DI VALUTAZIONE</w:t>
      </w:r>
    </w:p>
    <w:p w:rsidR="00A3208C" w:rsidRDefault="00A3208C">
      <w:pPr>
        <w:spacing w:after="200" w:line="276" w:lineRule="auto"/>
        <w:rPr>
          <w:b/>
          <w:color w:val="000000"/>
        </w:rPr>
      </w:pPr>
    </w:p>
    <w:p w:rsidR="00A3208C" w:rsidRDefault="00A3208C">
      <w:pPr>
        <w:spacing w:after="200" w:line="276" w:lineRule="auto"/>
        <w:rPr>
          <w:color w:val="000000"/>
        </w:rPr>
      </w:pPr>
      <w:r>
        <w:rPr>
          <w:b/>
          <w:color w:val="000000"/>
        </w:rPr>
        <w:t xml:space="preserve"> ( deve essere costruita a priori in funzione delle attività previste)</w:t>
      </w:r>
    </w:p>
    <w:p w:rsidR="00A3208C" w:rsidRDefault="00A3208C">
      <w:pPr>
        <w:jc w:val="both"/>
        <w:rPr>
          <w:color w:val="000000"/>
        </w:rPr>
      </w:pPr>
      <w:r>
        <w:rPr>
          <w:color w:val="000000"/>
        </w:rPr>
        <w:t xml:space="preserve">La griglia è </w:t>
      </w:r>
      <w:r>
        <w:rPr>
          <w:b/>
          <w:color w:val="000000"/>
        </w:rPr>
        <w:t xml:space="preserve">individuale </w:t>
      </w:r>
      <w:r>
        <w:rPr>
          <w:color w:val="000000"/>
        </w:rPr>
        <w:t>e va compilata, per ogni studente, a cura dei docenti coinvolti nello svolgimento dell’Unità di Apprendimento alla fine di tutte le attività previste per ogni fase. La griglia pertanto riassume tutte le dimensioni, oggetto di valutazione, che sono state sollecitate nel corso delle diverse fasi dell’Unità di Apprendimento.</w:t>
      </w:r>
    </w:p>
    <w:p w:rsidR="00A3208C" w:rsidRDefault="00A3208C">
      <w:pPr>
        <w:spacing w:after="200" w:line="276" w:lineRule="auto"/>
        <w:rPr>
          <w:b/>
          <w:color w:val="000000"/>
        </w:rPr>
      </w:pPr>
      <w:r>
        <w:rPr>
          <w:color w:val="000000"/>
        </w:rPr>
        <w:t>Essa è pertanto organizzata in modo tale da ricomprendere i seguenti ambiti specifici di competenze:</w:t>
      </w:r>
    </w:p>
    <w:p w:rsidR="00A3208C" w:rsidRDefault="00A3208C">
      <w:pPr>
        <w:numPr>
          <w:ilvl w:val="0"/>
          <w:numId w:val="2"/>
        </w:numPr>
        <w:spacing w:line="276" w:lineRule="auto"/>
        <w:rPr>
          <w:b/>
          <w:color w:val="000000"/>
        </w:rPr>
      </w:pPr>
      <w:r>
        <w:rPr>
          <w:b/>
          <w:color w:val="000000"/>
        </w:rPr>
        <w:t>PRODOTTO:</w:t>
      </w:r>
    </w:p>
    <w:p w:rsidR="00A3208C" w:rsidRDefault="00A3208C">
      <w:pPr>
        <w:numPr>
          <w:ilvl w:val="0"/>
          <w:numId w:val="2"/>
        </w:numPr>
        <w:spacing w:line="276" w:lineRule="auto"/>
        <w:rPr>
          <w:b/>
          <w:color w:val="000000"/>
        </w:rPr>
      </w:pPr>
      <w:r>
        <w:rPr>
          <w:b/>
          <w:color w:val="000000"/>
        </w:rPr>
        <w:t xml:space="preserve">PROCESSO: </w:t>
      </w:r>
    </w:p>
    <w:p w:rsidR="00A3208C" w:rsidRDefault="00A3208C">
      <w:pPr>
        <w:numPr>
          <w:ilvl w:val="0"/>
          <w:numId w:val="2"/>
        </w:numPr>
        <w:spacing w:line="276" w:lineRule="auto"/>
        <w:rPr>
          <w:b/>
          <w:color w:val="000000"/>
        </w:rPr>
      </w:pPr>
      <w:r>
        <w:rPr>
          <w:b/>
          <w:color w:val="000000"/>
        </w:rPr>
        <w:t>RELAZIONE</w:t>
      </w:r>
    </w:p>
    <w:p w:rsidR="00A3208C" w:rsidRPr="0024636F" w:rsidRDefault="00A3208C">
      <w:pPr>
        <w:numPr>
          <w:ilvl w:val="0"/>
          <w:numId w:val="2"/>
        </w:numPr>
        <w:spacing w:line="276" w:lineRule="auto"/>
        <w:rPr>
          <w:color w:val="000000"/>
        </w:rPr>
      </w:pPr>
      <w:r>
        <w:rPr>
          <w:b/>
          <w:color w:val="000000"/>
        </w:rPr>
        <w:t>METACOGNIZIONE</w:t>
      </w:r>
    </w:p>
    <w:p w:rsidR="0024636F" w:rsidRDefault="0024636F" w:rsidP="0024636F">
      <w:pPr>
        <w:spacing w:line="276" w:lineRule="auto"/>
        <w:rPr>
          <w:b/>
          <w:color w:val="000000"/>
        </w:rPr>
      </w:pPr>
    </w:p>
    <w:p w:rsidR="00CC2467" w:rsidRPr="00CA558F" w:rsidRDefault="00CC2467" w:rsidP="00CC2467">
      <w:pPr>
        <w:spacing w:after="200" w:line="276" w:lineRule="auto"/>
        <w:rPr>
          <w:b/>
          <w:lang w:eastAsia="en-US"/>
        </w:rPr>
      </w:pPr>
      <w:r w:rsidRPr="00CA558F">
        <w:rPr>
          <w:b/>
          <w:lang w:eastAsia="en-US"/>
        </w:rPr>
        <w:t>PRODOTTO DA VALUTARE</w:t>
      </w:r>
      <w:r>
        <w:rPr>
          <w:b/>
          <w:lang w:eastAsia="en-US"/>
        </w:rPr>
        <w:t xml:space="preserve"> </w:t>
      </w:r>
      <w:r w:rsidRPr="00CA558F">
        <w:rPr>
          <w:b/>
          <w:lang w:eastAsia="en-US"/>
        </w:rPr>
        <w:t>:  __________________________________________________________________________</w:t>
      </w:r>
    </w:p>
    <w:p w:rsidR="00CC2467" w:rsidRPr="00012AEF" w:rsidRDefault="00CC2467" w:rsidP="00CC2467">
      <w:pPr>
        <w:spacing w:after="200" w:line="276" w:lineRule="auto"/>
        <w:rPr>
          <w:b/>
          <w:color w:val="FF0000"/>
          <w:lang w:eastAsia="en-US"/>
        </w:rPr>
      </w:pP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639"/>
        <w:gridCol w:w="1134"/>
      </w:tblGrid>
      <w:tr w:rsidR="00CC2467" w:rsidRPr="00012AEF" w:rsidTr="00131B60">
        <w:tc>
          <w:tcPr>
            <w:tcW w:w="13750" w:type="dxa"/>
            <w:gridSpan w:val="3"/>
            <w:vAlign w:val="center"/>
          </w:tcPr>
          <w:p w:rsidR="00CC2467" w:rsidRPr="00012AEF" w:rsidRDefault="00CC2467" w:rsidP="00131B60">
            <w:pPr>
              <w:rPr>
                <w:b/>
              </w:rPr>
            </w:pPr>
            <w:r w:rsidRPr="00012AEF">
              <w:rPr>
                <w:b/>
              </w:rPr>
              <w:t>RUBRICA DI VALUTAZIONE DEL PRODOTTO</w:t>
            </w:r>
          </w:p>
        </w:tc>
      </w:tr>
      <w:tr w:rsidR="00CC2467" w:rsidRPr="00012AEF" w:rsidTr="00131B60">
        <w:trPr>
          <w:trHeight w:val="558"/>
        </w:trPr>
        <w:tc>
          <w:tcPr>
            <w:tcW w:w="2977" w:type="dxa"/>
            <w:tcBorders>
              <w:bottom w:val="single" w:sz="2" w:space="0" w:color="auto"/>
            </w:tcBorders>
            <w:vAlign w:val="center"/>
          </w:tcPr>
          <w:p w:rsidR="00CC2467" w:rsidRPr="00012AEF" w:rsidRDefault="00CC2467" w:rsidP="00131B60">
            <w:pPr>
              <w:rPr>
                <w:b/>
              </w:rPr>
            </w:pPr>
            <w:r w:rsidRPr="00012AEF">
              <w:rPr>
                <w:b/>
              </w:rPr>
              <w:t>INDICATORI</w:t>
            </w:r>
          </w:p>
        </w:tc>
        <w:tc>
          <w:tcPr>
            <w:tcW w:w="9639" w:type="dxa"/>
            <w:tcBorders>
              <w:bottom w:val="single" w:sz="2" w:space="0" w:color="auto"/>
            </w:tcBorders>
            <w:vAlign w:val="center"/>
          </w:tcPr>
          <w:p w:rsidR="00CC2467" w:rsidRPr="00012AEF" w:rsidRDefault="00CC2467" w:rsidP="00131B60">
            <w:pPr>
              <w:rPr>
                <w:b/>
              </w:rPr>
            </w:pPr>
            <w:r w:rsidRPr="00012AEF">
              <w:rPr>
                <w:b/>
              </w:rPr>
              <w:t>DESCRITTORI</w:t>
            </w:r>
          </w:p>
        </w:tc>
        <w:tc>
          <w:tcPr>
            <w:tcW w:w="1134" w:type="dxa"/>
            <w:tcBorders>
              <w:bottom w:val="single" w:sz="2" w:space="0" w:color="auto"/>
            </w:tcBorders>
            <w:vAlign w:val="center"/>
          </w:tcPr>
          <w:p w:rsidR="00CC2467" w:rsidRPr="00F847D3" w:rsidRDefault="00CC2467" w:rsidP="00131B60">
            <w:pPr>
              <w:rPr>
                <w:b/>
              </w:rPr>
            </w:pPr>
            <w:r w:rsidRPr="00F847D3">
              <w:rPr>
                <w:b/>
              </w:rPr>
              <w:t>LIVELLI</w:t>
            </w:r>
          </w:p>
        </w:tc>
      </w:tr>
      <w:tr w:rsidR="00CC2467" w:rsidRPr="00012AEF" w:rsidTr="00131B60">
        <w:trPr>
          <w:trHeight w:val="567"/>
        </w:trPr>
        <w:tc>
          <w:tcPr>
            <w:tcW w:w="2977" w:type="dxa"/>
            <w:vMerge w:val="restart"/>
            <w:tcBorders>
              <w:top w:val="single" w:sz="2" w:space="0" w:color="auto"/>
              <w:left w:val="single" w:sz="2" w:space="0" w:color="auto"/>
              <w:right w:val="single" w:sz="2" w:space="0" w:color="auto"/>
            </w:tcBorders>
            <w:vAlign w:val="center"/>
          </w:tcPr>
          <w:p w:rsidR="00CC2467" w:rsidRDefault="00CC2467" w:rsidP="00131B60">
            <w:pPr>
              <w:rPr>
                <w:b/>
              </w:rPr>
            </w:pPr>
            <w:r w:rsidRPr="00012AEF">
              <w:rPr>
                <w:b/>
              </w:rPr>
              <w:t>Completezza, pertinenza, organizzazione</w:t>
            </w:r>
          </w:p>
          <w:p w:rsidR="00CC2467" w:rsidRPr="00012AEF" w:rsidRDefault="00CC2467" w:rsidP="00131B60">
            <w:pPr>
              <w:rPr>
                <w:b/>
              </w:rPr>
            </w:pPr>
            <w:r>
              <w:rPr>
                <w:b/>
              </w:rPr>
              <w:t>1</w:t>
            </w: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jc w:val="both"/>
            </w:pPr>
            <w:r w:rsidRPr="00012AEF">
              <w:t xml:space="preserve">Il prodotto contiene tutte le parti e le informazioni utili e pertinenti a sviluppare la consegna, anche quelle ricavabili da una propria ricerca personale e le collega tra loro in forma organica </w:t>
            </w:r>
          </w:p>
        </w:tc>
        <w:tc>
          <w:tcPr>
            <w:tcW w:w="1134" w:type="dxa"/>
            <w:tcBorders>
              <w:top w:val="single" w:sz="2"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jc w:val="both"/>
            </w:pPr>
            <w:r w:rsidRPr="00012AEF">
              <w:t>Il prodotto contiene tutte le parti e le informazioni utili e pertinenti a sviluppare la consegna e le collega tra loro</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jc w:val="both"/>
            </w:pPr>
            <w:r w:rsidRPr="00012AEF">
              <w:t xml:space="preserve">Il prodotto contiene le parti e le informazioni di base pertinenti a sviluppare la consegna </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jc w:val="both"/>
            </w:pPr>
            <w:r w:rsidRPr="00012AEF">
              <w:t>Il prodotto presenta lacune circa la completezza e la pertinenza; , le parti e le informazioni non sono collegate</w:t>
            </w:r>
          </w:p>
        </w:tc>
        <w:tc>
          <w:tcPr>
            <w:tcW w:w="1134" w:type="dxa"/>
            <w:tcBorders>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567"/>
        </w:trPr>
        <w:tc>
          <w:tcPr>
            <w:tcW w:w="2977" w:type="dxa"/>
            <w:vMerge w:val="restart"/>
            <w:tcBorders>
              <w:top w:val="double" w:sz="4" w:space="0" w:color="auto"/>
              <w:left w:val="single" w:sz="2" w:space="0" w:color="auto"/>
              <w:right w:val="single" w:sz="2" w:space="0" w:color="auto"/>
            </w:tcBorders>
            <w:vAlign w:val="center"/>
          </w:tcPr>
          <w:p w:rsidR="00CC2467" w:rsidRDefault="00CC2467" w:rsidP="00131B60">
            <w:pPr>
              <w:autoSpaceDE w:val="0"/>
              <w:autoSpaceDN w:val="0"/>
              <w:adjustRightInd w:val="0"/>
              <w:rPr>
                <w:b/>
              </w:rPr>
            </w:pPr>
            <w:r w:rsidRPr="00012AEF">
              <w:rPr>
                <w:b/>
              </w:rPr>
              <w:t>Correttezza</w:t>
            </w:r>
          </w:p>
          <w:p w:rsidR="00CC2467" w:rsidRPr="00012AEF" w:rsidRDefault="00CC2467" w:rsidP="00131B60">
            <w:pPr>
              <w:autoSpaceDE w:val="0"/>
              <w:autoSpaceDN w:val="0"/>
              <w:adjustRightInd w:val="0"/>
              <w:rPr>
                <w:b/>
              </w:rPr>
            </w:pPr>
            <w:r>
              <w:rPr>
                <w:b/>
              </w:rPr>
              <w:t>2</w:t>
            </w:r>
          </w:p>
          <w:p w:rsidR="00CC2467" w:rsidRPr="00012AEF" w:rsidRDefault="00CC2467" w:rsidP="00131B60">
            <w:pPr>
              <w:rPr>
                <w:b/>
              </w:rPr>
            </w:pPr>
          </w:p>
        </w:tc>
        <w:tc>
          <w:tcPr>
            <w:tcW w:w="9639" w:type="dxa"/>
            <w:tcBorders>
              <w:top w:val="double" w:sz="4"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Il prodotto è eccellente dal punto di vista della corretta esecuzione</w:t>
            </w:r>
          </w:p>
        </w:tc>
        <w:tc>
          <w:tcPr>
            <w:tcW w:w="1134" w:type="dxa"/>
            <w:tcBorders>
              <w:top w:val="double" w:sz="4"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Il prodotto è eseguito correttamente secondo i parametri di accettabilità</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 xml:space="preserve">Il prodotto è eseguito in modo sufficientemente corretto </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 xml:space="preserve">Il prodotto presenta lacune relativamente alla correttezza dell’esecuzione </w:t>
            </w:r>
          </w:p>
        </w:tc>
        <w:tc>
          <w:tcPr>
            <w:tcW w:w="1134" w:type="dxa"/>
            <w:tcBorders>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567"/>
        </w:trPr>
        <w:tc>
          <w:tcPr>
            <w:tcW w:w="2977" w:type="dxa"/>
            <w:vMerge w:val="restart"/>
            <w:tcBorders>
              <w:left w:val="single" w:sz="2" w:space="0" w:color="auto"/>
              <w:right w:val="single" w:sz="2" w:space="0" w:color="auto"/>
            </w:tcBorders>
            <w:vAlign w:val="center"/>
          </w:tcPr>
          <w:p w:rsidR="00CC2467" w:rsidRDefault="00CC2467" w:rsidP="00131B60">
            <w:pPr>
              <w:autoSpaceDE w:val="0"/>
              <w:autoSpaceDN w:val="0"/>
              <w:adjustRightInd w:val="0"/>
              <w:rPr>
                <w:b/>
                <w:lang w:eastAsia="en-US"/>
              </w:rPr>
            </w:pPr>
            <w:r w:rsidRPr="00012AEF">
              <w:rPr>
                <w:b/>
                <w:lang w:eastAsia="en-US"/>
              </w:rPr>
              <w:t>Chiarezza ed efficacia del messaggio</w:t>
            </w:r>
          </w:p>
          <w:p w:rsidR="00CC2467" w:rsidRPr="00012AEF" w:rsidRDefault="00CC2467" w:rsidP="00131B60">
            <w:pPr>
              <w:autoSpaceDE w:val="0"/>
              <w:autoSpaceDN w:val="0"/>
              <w:adjustRightInd w:val="0"/>
              <w:rPr>
                <w:b/>
              </w:rPr>
            </w:pPr>
            <w:r>
              <w:rPr>
                <w:b/>
                <w:lang w:eastAsia="en-US"/>
              </w:rPr>
              <w:t>3</w:t>
            </w:r>
          </w:p>
        </w:tc>
        <w:tc>
          <w:tcPr>
            <w:tcW w:w="9639" w:type="dxa"/>
            <w:tcBorders>
              <w:top w:val="single" w:sz="2"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Il messaggio è chiaro, assolutamente esauriente e colpisce l’ascoltatore per l’immediatezza e l’originalità</w:t>
            </w:r>
          </w:p>
        </w:tc>
        <w:tc>
          <w:tcPr>
            <w:tcW w:w="1134" w:type="dxa"/>
            <w:tcBorders>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autoSpaceDE w:val="0"/>
              <w:autoSpaceDN w:val="0"/>
              <w:adjustRightInd w:val="0"/>
              <w:rPr>
                <w:b/>
              </w:rPr>
            </w:pPr>
          </w:p>
        </w:tc>
        <w:tc>
          <w:tcPr>
            <w:tcW w:w="9639" w:type="dxa"/>
            <w:tcBorders>
              <w:top w:val="sing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Il messaggio è chiaro ma poco originale nell’esposizione</w:t>
            </w:r>
          </w:p>
        </w:tc>
        <w:tc>
          <w:tcPr>
            <w:tcW w:w="1134" w:type="dxa"/>
            <w:tcBorders>
              <w:top w:val="sing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autoSpaceDE w:val="0"/>
              <w:autoSpaceDN w:val="0"/>
              <w:adjustRightInd w:val="0"/>
              <w:rPr>
                <w:b/>
              </w:rPr>
            </w:pPr>
          </w:p>
        </w:tc>
        <w:tc>
          <w:tcPr>
            <w:tcW w:w="9639" w:type="dxa"/>
            <w:tcBorders>
              <w:top w:val="sing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Il messaggio è poco chiaro ed esposto in modo banale</w:t>
            </w:r>
          </w:p>
        </w:tc>
        <w:tc>
          <w:tcPr>
            <w:tcW w:w="1134" w:type="dxa"/>
            <w:tcBorders>
              <w:top w:val="sing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rPr>
                <w:b/>
              </w:rPr>
            </w:pPr>
          </w:p>
        </w:tc>
        <w:tc>
          <w:tcPr>
            <w:tcW w:w="9639" w:type="dxa"/>
            <w:tcBorders>
              <w:top w:val="single" w:sz="4"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Il messaggio non è chiaro ed è esposto in modo pedissequo e impersonale</w:t>
            </w:r>
          </w:p>
        </w:tc>
        <w:tc>
          <w:tcPr>
            <w:tcW w:w="1134" w:type="dxa"/>
            <w:tcBorders>
              <w:top w:val="single" w:sz="4"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1</w:t>
            </w:r>
          </w:p>
        </w:tc>
      </w:tr>
      <w:tr w:rsidR="00CC2467" w:rsidRPr="00012AEF" w:rsidTr="00131B60">
        <w:trPr>
          <w:trHeight w:val="567"/>
        </w:trPr>
        <w:tc>
          <w:tcPr>
            <w:tcW w:w="2977" w:type="dxa"/>
            <w:vMerge w:val="restart"/>
            <w:tcBorders>
              <w:top w:val="double" w:sz="4" w:space="0" w:color="auto"/>
              <w:left w:val="single" w:sz="2" w:space="0" w:color="auto"/>
              <w:right w:val="single" w:sz="2" w:space="0" w:color="auto"/>
            </w:tcBorders>
            <w:vAlign w:val="center"/>
          </w:tcPr>
          <w:p w:rsidR="00CC2467" w:rsidRDefault="00CC2467" w:rsidP="00131B60">
            <w:pPr>
              <w:autoSpaceDE w:val="0"/>
              <w:autoSpaceDN w:val="0"/>
              <w:adjustRightInd w:val="0"/>
              <w:rPr>
                <w:b/>
              </w:rPr>
            </w:pPr>
            <w:r w:rsidRPr="00012AEF">
              <w:rPr>
                <w:b/>
              </w:rPr>
              <w:t>Rispetto dei tempi</w:t>
            </w:r>
          </w:p>
          <w:p w:rsidR="00CC2467" w:rsidRPr="00012AEF" w:rsidRDefault="00CC2467" w:rsidP="00131B60">
            <w:pPr>
              <w:autoSpaceDE w:val="0"/>
              <w:autoSpaceDN w:val="0"/>
              <w:adjustRightInd w:val="0"/>
              <w:rPr>
                <w:b/>
              </w:rPr>
            </w:pPr>
            <w:r>
              <w:rPr>
                <w:b/>
              </w:rPr>
              <w:t>4</w:t>
            </w:r>
          </w:p>
          <w:p w:rsidR="00CC2467" w:rsidRPr="00012AEF" w:rsidRDefault="00CC2467" w:rsidP="00131B60">
            <w:pPr>
              <w:rPr>
                <w:b/>
              </w:rPr>
            </w:pPr>
          </w:p>
        </w:tc>
        <w:tc>
          <w:tcPr>
            <w:tcW w:w="9639" w:type="dxa"/>
            <w:tcBorders>
              <w:top w:val="double" w:sz="4" w:space="0" w:color="auto"/>
              <w:left w:val="single" w:sz="2" w:space="0" w:color="auto"/>
              <w:bottom w:val="single" w:sz="2" w:space="0" w:color="auto"/>
              <w:right w:val="single" w:sz="2" w:space="0" w:color="auto"/>
            </w:tcBorders>
            <w:vAlign w:val="center"/>
          </w:tcPr>
          <w:p w:rsidR="00CC2467" w:rsidRPr="00012AEF" w:rsidRDefault="00CC2467" w:rsidP="00131B60">
            <w:r w:rsidRPr="00012AEF">
              <w:t>Il periodo necessario per la realizzazione è conforme a quanto indicato e l’allievo ha utilizzato in modo efficace il tempo a disposizione</w:t>
            </w:r>
          </w:p>
        </w:tc>
        <w:tc>
          <w:tcPr>
            <w:tcW w:w="1134" w:type="dxa"/>
            <w:tcBorders>
              <w:top w:val="double" w:sz="4"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Il periodo necessario per la realizzazione è di poco più ampio rispetto a quanto indicato e l’allievo ha utilizzato in modo efficace, seppur lento ,  il tempo a disposizione</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Il periodo necessario per la realizzazione è più ampio rispetto a quanto indicato e l’allievo ha mostrato scarsa capacità organizzativa</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Il periodo necessario per la realizzazione è più ampio rispetto a quanto indicato e l’allievo ha disperso il tempo a disposizione per incuria</w:t>
            </w:r>
          </w:p>
        </w:tc>
        <w:tc>
          <w:tcPr>
            <w:tcW w:w="1134" w:type="dxa"/>
            <w:tcBorders>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567"/>
        </w:trPr>
        <w:tc>
          <w:tcPr>
            <w:tcW w:w="2977" w:type="dxa"/>
            <w:vMerge w:val="restart"/>
            <w:tcBorders>
              <w:top w:val="double" w:sz="4" w:space="0" w:color="auto"/>
              <w:left w:val="single" w:sz="2" w:space="0" w:color="auto"/>
              <w:right w:val="single" w:sz="2" w:space="0" w:color="auto"/>
            </w:tcBorders>
            <w:vAlign w:val="center"/>
          </w:tcPr>
          <w:p w:rsidR="00B0634A" w:rsidRDefault="00CC2467" w:rsidP="00131B60">
            <w:pPr>
              <w:autoSpaceDE w:val="0"/>
              <w:autoSpaceDN w:val="0"/>
              <w:adjustRightInd w:val="0"/>
              <w:rPr>
                <w:b/>
              </w:rPr>
            </w:pPr>
            <w:r w:rsidRPr="00012AEF">
              <w:rPr>
                <w:b/>
              </w:rPr>
              <w:t>Precisione e destrezza</w:t>
            </w:r>
            <w:r w:rsidR="00B0634A">
              <w:rPr>
                <w:b/>
              </w:rPr>
              <w:t xml:space="preserve"> </w:t>
            </w:r>
            <w:r w:rsidRPr="00012AEF">
              <w:rPr>
                <w:b/>
              </w:rPr>
              <w:t>nell’utilizzo degli strumenti e</w:t>
            </w:r>
            <w:r w:rsidR="00B0634A">
              <w:rPr>
                <w:b/>
              </w:rPr>
              <w:t xml:space="preserve"> </w:t>
            </w:r>
            <w:r w:rsidRPr="00012AEF">
              <w:rPr>
                <w:b/>
              </w:rPr>
              <w:t>delle tecnologie</w:t>
            </w:r>
            <w:r w:rsidR="00B0634A">
              <w:rPr>
                <w:b/>
              </w:rPr>
              <w:t xml:space="preserve"> </w:t>
            </w:r>
          </w:p>
          <w:p w:rsidR="00CC2467" w:rsidRPr="00012AEF" w:rsidRDefault="00CC2467" w:rsidP="00131B60">
            <w:pPr>
              <w:autoSpaceDE w:val="0"/>
              <w:autoSpaceDN w:val="0"/>
              <w:adjustRightInd w:val="0"/>
              <w:rPr>
                <w:b/>
              </w:rPr>
            </w:pPr>
            <w:r>
              <w:rPr>
                <w:b/>
              </w:rPr>
              <w:t>5</w:t>
            </w:r>
          </w:p>
          <w:p w:rsidR="00CC2467" w:rsidRPr="00012AEF" w:rsidRDefault="00CC2467" w:rsidP="00131B60">
            <w:pPr>
              <w:rPr>
                <w:b/>
              </w:rPr>
            </w:pPr>
          </w:p>
        </w:tc>
        <w:tc>
          <w:tcPr>
            <w:tcW w:w="9639" w:type="dxa"/>
            <w:tcBorders>
              <w:top w:val="double" w:sz="4"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Usa strumenti e tecnologie con precisione, destrezza ed efficienza. Trova soluzione ai problemi tecnici, unendo manualità, spirito pratico a intuizione</w:t>
            </w:r>
          </w:p>
        </w:tc>
        <w:tc>
          <w:tcPr>
            <w:tcW w:w="1134" w:type="dxa"/>
            <w:tcBorders>
              <w:top w:val="double" w:sz="4"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Usa strumenti e tecnologie con discreta precisione e destrezza. Trova soluzione ad alcuni problemi tecnici con discreta manualità, spirito pratico e discreta intuizione</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 xml:space="preserve">Usa strumenti e tecnologie al minimo delle loro potenzialità </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 xml:space="preserve">Utilizza gli strumenti e le tecnologie in modo assolutamente  inadeguato </w:t>
            </w:r>
          </w:p>
        </w:tc>
        <w:tc>
          <w:tcPr>
            <w:tcW w:w="1134" w:type="dxa"/>
            <w:tcBorders>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567"/>
        </w:trPr>
        <w:tc>
          <w:tcPr>
            <w:tcW w:w="2977" w:type="dxa"/>
            <w:vMerge w:val="restart"/>
            <w:tcBorders>
              <w:top w:val="double" w:sz="4" w:space="0" w:color="auto"/>
              <w:left w:val="single" w:sz="2" w:space="0" w:color="auto"/>
              <w:right w:val="single" w:sz="2" w:space="0" w:color="auto"/>
            </w:tcBorders>
            <w:vAlign w:val="center"/>
          </w:tcPr>
          <w:p w:rsidR="00CC2467" w:rsidRDefault="00CC2467" w:rsidP="00131B60">
            <w:pPr>
              <w:rPr>
                <w:b/>
              </w:rPr>
            </w:pPr>
            <w:r w:rsidRPr="00012AEF">
              <w:rPr>
                <w:b/>
              </w:rPr>
              <w:t>Esposizione orale</w:t>
            </w:r>
          </w:p>
          <w:p w:rsidR="00CC2467" w:rsidRPr="00012AEF" w:rsidRDefault="00CC2467" w:rsidP="00131B60">
            <w:pPr>
              <w:rPr>
                <w:b/>
              </w:rPr>
            </w:pPr>
            <w:r>
              <w:rPr>
                <w:b/>
              </w:rPr>
              <w:t>6</w:t>
            </w:r>
          </w:p>
        </w:tc>
        <w:tc>
          <w:tcPr>
            <w:tcW w:w="9639" w:type="dxa"/>
            <w:tcBorders>
              <w:top w:val="double" w:sz="4"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L’esposizione orale è precisa, fluida, espressiva e ricca di vocaboli</w:t>
            </w:r>
          </w:p>
        </w:tc>
        <w:tc>
          <w:tcPr>
            <w:tcW w:w="1134" w:type="dxa"/>
            <w:tcBorders>
              <w:top w:val="double" w:sz="4"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 xml:space="preserve">L’esposizione orale è abbastanza precisa e fluida ,ma poco  espressiva </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L’esposizione orale è poco precisa, inespressiva e si avvale di un vocabolario poco ricco</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tc>
        <w:tc>
          <w:tcPr>
            <w:tcW w:w="9639" w:type="dxa"/>
            <w:tcBorders>
              <w:top w:val="single" w:sz="2"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L’esposizione orale è molto imprecisa, stentata  e molto povera di termini</w:t>
            </w:r>
          </w:p>
        </w:tc>
        <w:tc>
          <w:tcPr>
            <w:tcW w:w="1134" w:type="dxa"/>
            <w:tcBorders>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567"/>
        </w:trPr>
        <w:tc>
          <w:tcPr>
            <w:tcW w:w="2977" w:type="dxa"/>
            <w:vMerge w:val="restart"/>
            <w:tcBorders>
              <w:top w:val="double" w:sz="4" w:space="0" w:color="auto"/>
              <w:left w:val="single" w:sz="2" w:space="0" w:color="auto"/>
              <w:right w:val="single" w:sz="2" w:space="0" w:color="auto"/>
            </w:tcBorders>
            <w:vAlign w:val="center"/>
          </w:tcPr>
          <w:p w:rsidR="00CC2467" w:rsidRDefault="00CC2467" w:rsidP="00131B60">
            <w:pPr>
              <w:rPr>
                <w:b/>
              </w:rPr>
            </w:pPr>
            <w:r w:rsidRPr="00012AEF">
              <w:rPr>
                <w:b/>
              </w:rPr>
              <w:t>Correttezza ed utilizzo della lingua inglese</w:t>
            </w:r>
            <w:r>
              <w:rPr>
                <w:b/>
              </w:rPr>
              <w:t xml:space="preserve"> e francese</w:t>
            </w:r>
          </w:p>
          <w:p w:rsidR="00CC2467" w:rsidRPr="00012AEF" w:rsidRDefault="00CC2467" w:rsidP="00131B60">
            <w:pPr>
              <w:rPr>
                <w:b/>
              </w:rPr>
            </w:pPr>
            <w:r>
              <w:rPr>
                <w:b/>
              </w:rPr>
              <w:t>7</w:t>
            </w:r>
          </w:p>
        </w:tc>
        <w:tc>
          <w:tcPr>
            <w:tcW w:w="9639" w:type="dxa"/>
            <w:tcBorders>
              <w:top w:val="doub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Il prodotto è eccellente dal punto di vista del corretto utilizzo della lingua inglese</w:t>
            </w:r>
          </w:p>
        </w:tc>
        <w:tc>
          <w:tcPr>
            <w:tcW w:w="1134" w:type="dxa"/>
            <w:tcBorders>
              <w:top w:val="double" w:sz="4"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Il prodotto è eseguito correttamente secondo i parametri di accettabilità</w:t>
            </w:r>
          </w:p>
        </w:tc>
        <w:tc>
          <w:tcPr>
            <w:tcW w:w="1134" w:type="dxa"/>
            <w:tcBorders>
              <w:top w:val="single" w:sz="4" w:space="0" w:color="auto"/>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4" w:space="0" w:color="auto"/>
              <w:left w:val="single" w:sz="2" w:space="0" w:color="auto"/>
              <w:bottom w:val="single" w:sz="4" w:space="0" w:color="auto"/>
              <w:right w:val="single" w:sz="2" w:space="0" w:color="auto"/>
            </w:tcBorders>
            <w:vAlign w:val="center"/>
          </w:tcPr>
          <w:p w:rsidR="00CC2467" w:rsidRPr="00012AEF" w:rsidRDefault="00CC2467" w:rsidP="00131B60">
            <w:pPr>
              <w:autoSpaceDE w:val="0"/>
              <w:autoSpaceDN w:val="0"/>
              <w:adjustRightInd w:val="0"/>
            </w:pPr>
            <w:r w:rsidRPr="00012AEF">
              <w:t xml:space="preserve">Il prodotto è eseguito in modo sufficientemente corretto </w:t>
            </w:r>
          </w:p>
        </w:tc>
        <w:tc>
          <w:tcPr>
            <w:tcW w:w="1134" w:type="dxa"/>
            <w:tcBorders>
              <w:top w:val="single" w:sz="4" w:space="0" w:color="auto"/>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rPr>
                <w:b/>
              </w:rPr>
            </w:pPr>
          </w:p>
        </w:tc>
        <w:tc>
          <w:tcPr>
            <w:tcW w:w="9639" w:type="dxa"/>
            <w:tcBorders>
              <w:top w:val="single" w:sz="4"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 xml:space="preserve">Il prodotto presenta lacune relativamente alla correttezza </w:t>
            </w:r>
          </w:p>
        </w:tc>
        <w:tc>
          <w:tcPr>
            <w:tcW w:w="1134" w:type="dxa"/>
            <w:tcBorders>
              <w:top w:val="single" w:sz="4" w:space="0" w:color="auto"/>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447"/>
        </w:trPr>
        <w:tc>
          <w:tcPr>
            <w:tcW w:w="2977" w:type="dxa"/>
            <w:vMerge w:val="restart"/>
            <w:tcBorders>
              <w:top w:val="double" w:sz="4" w:space="0" w:color="auto"/>
              <w:left w:val="single" w:sz="2" w:space="0" w:color="auto"/>
              <w:right w:val="single" w:sz="2" w:space="0" w:color="auto"/>
            </w:tcBorders>
            <w:vAlign w:val="center"/>
          </w:tcPr>
          <w:p w:rsidR="00CC2467" w:rsidRDefault="00CC2467" w:rsidP="00131B60">
            <w:pPr>
              <w:autoSpaceDE w:val="0"/>
              <w:autoSpaceDN w:val="0"/>
              <w:adjustRightInd w:val="0"/>
              <w:rPr>
                <w:b/>
              </w:rPr>
            </w:pPr>
            <w:r w:rsidRPr="00012AEF">
              <w:rPr>
                <w:b/>
              </w:rPr>
              <w:t xml:space="preserve">Uso del linguaggio </w:t>
            </w:r>
            <w:r>
              <w:rPr>
                <w:b/>
              </w:rPr>
              <w:t>specifico disciplinare</w:t>
            </w:r>
          </w:p>
          <w:p w:rsidR="00CC2467" w:rsidRPr="00012AEF" w:rsidRDefault="00CC2467" w:rsidP="00131B60">
            <w:pPr>
              <w:autoSpaceDE w:val="0"/>
              <w:autoSpaceDN w:val="0"/>
              <w:adjustRightInd w:val="0"/>
              <w:rPr>
                <w:b/>
              </w:rPr>
            </w:pPr>
            <w:r>
              <w:rPr>
                <w:b/>
              </w:rPr>
              <w:t>8</w:t>
            </w:r>
          </w:p>
          <w:p w:rsidR="00CC2467" w:rsidRPr="00012AEF" w:rsidRDefault="00CC2467" w:rsidP="00131B60">
            <w:pPr>
              <w:rPr>
                <w:b/>
              </w:rPr>
            </w:pPr>
          </w:p>
        </w:tc>
        <w:tc>
          <w:tcPr>
            <w:tcW w:w="9639" w:type="dxa"/>
            <w:tcBorders>
              <w:top w:val="double" w:sz="4"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t>Usa il</w:t>
            </w:r>
            <w:r w:rsidRPr="00012AEF">
              <w:t xml:space="preserve"> linguaggio in modo pertinente</w:t>
            </w:r>
          </w:p>
        </w:tc>
        <w:tc>
          <w:tcPr>
            <w:tcW w:w="1134" w:type="dxa"/>
            <w:tcBorders>
              <w:top w:val="double" w:sz="4"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La padronanza del linguaggio è soddisfacente</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 xml:space="preserve">Mostra di possedere un minimo lessico </w:t>
            </w:r>
            <w:r>
              <w:t>specifico</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567"/>
        </w:trPr>
        <w:tc>
          <w:tcPr>
            <w:tcW w:w="2977" w:type="dxa"/>
            <w:vMerge/>
            <w:tcBorders>
              <w:left w:val="single" w:sz="2" w:space="0" w:color="auto"/>
              <w:bottom w:val="double" w:sz="4"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double" w:sz="4" w:space="0" w:color="auto"/>
              <w:right w:val="single" w:sz="2" w:space="0" w:color="auto"/>
            </w:tcBorders>
            <w:vAlign w:val="center"/>
          </w:tcPr>
          <w:p w:rsidR="00CC2467" w:rsidRPr="00012AEF" w:rsidRDefault="00CC2467" w:rsidP="00131B60">
            <w:pPr>
              <w:autoSpaceDE w:val="0"/>
              <w:autoSpaceDN w:val="0"/>
              <w:adjustRightInd w:val="0"/>
            </w:pPr>
            <w:r w:rsidRPr="00012AEF">
              <w:t xml:space="preserve">Presenta lacune nel linguaggio </w:t>
            </w:r>
            <w:r>
              <w:t>specifico</w:t>
            </w:r>
          </w:p>
        </w:tc>
        <w:tc>
          <w:tcPr>
            <w:tcW w:w="1134" w:type="dxa"/>
            <w:tcBorders>
              <w:left w:val="single" w:sz="2" w:space="0" w:color="auto"/>
              <w:bottom w:val="double" w:sz="4" w:space="0" w:color="auto"/>
              <w:right w:val="single" w:sz="2" w:space="0" w:color="auto"/>
            </w:tcBorders>
            <w:vAlign w:val="center"/>
          </w:tcPr>
          <w:p w:rsidR="00CC2467" w:rsidRPr="00012AEF" w:rsidRDefault="00CC2467" w:rsidP="00131B60">
            <w:r w:rsidRPr="00012AEF">
              <w:t>1</w:t>
            </w:r>
          </w:p>
        </w:tc>
      </w:tr>
      <w:tr w:rsidR="00CC2467" w:rsidRPr="00012AEF" w:rsidTr="00131B60">
        <w:trPr>
          <w:trHeight w:val="567"/>
        </w:trPr>
        <w:tc>
          <w:tcPr>
            <w:tcW w:w="2977" w:type="dxa"/>
            <w:vMerge w:val="restart"/>
            <w:tcBorders>
              <w:top w:val="single" w:sz="2" w:space="0" w:color="auto"/>
              <w:left w:val="single" w:sz="2" w:space="0" w:color="auto"/>
              <w:right w:val="single" w:sz="2" w:space="0" w:color="auto"/>
            </w:tcBorders>
            <w:vAlign w:val="center"/>
          </w:tcPr>
          <w:p w:rsidR="00CC2467" w:rsidRDefault="00CC2467" w:rsidP="00131B60">
            <w:pPr>
              <w:autoSpaceDE w:val="0"/>
              <w:autoSpaceDN w:val="0"/>
              <w:adjustRightInd w:val="0"/>
              <w:rPr>
                <w:b/>
              </w:rPr>
            </w:pPr>
            <w:r w:rsidRPr="00012AEF">
              <w:rPr>
                <w:b/>
              </w:rPr>
              <w:t>Creatività</w:t>
            </w:r>
          </w:p>
          <w:p w:rsidR="00CC2467" w:rsidRPr="00012AEF" w:rsidRDefault="00CC2467" w:rsidP="00131B60">
            <w:pPr>
              <w:autoSpaceDE w:val="0"/>
              <w:autoSpaceDN w:val="0"/>
              <w:adjustRightInd w:val="0"/>
              <w:rPr>
                <w:b/>
              </w:rPr>
            </w:pPr>
            <w:r>
              <w:rPr>
                <w:b/>
              </w:rPr>
              <w:t>9</w:t>
            </w: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 xml:space="preserve">Sono state elaborate nuove connessioni tra pensieri e oggetti; l’alunno ha innovato in modo personale il processo di lavoro, realizzando produzioni originali </w:t>
            </w:r>
          </w:p>
        </w:tc>
        <w:tc>
          <w:tcPr>
            <w:tcW w:w="1134" w:type="dxa"/>
            <w:tcBorders>
              <w:top w:val="single" w:sz="2" w:space="0" w:color="auto"/>
              <w:left w:val="single" w:sz="2" w:space="0" w:color="auto"/>
              <w:right w:val="single" w:sz="2" w:space="0" w:color="auto"/>
            </w:tcBorders>
            <w:vAlign w:val="center"/>
          </w:tcPr>
          <w:p w:rsidR="00CC2467" w:rsidRPr="00012AEF" w:rsidRDefault="00CC2467" w:rsidP="00131B60">
            <w:r w:rsidRPr="00012AEF">
              <w:t>4</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Trova qualche nuova connessione tra pensieri e oggetti e apporta qualche contributo personale al processo di lavoro, realizza produzioni abbastanza originali</w:t>
            </w:r>
          </w:p>
        </w:tc>
        <w:tc>
          <w:tcPr>
            <w:tcW w:w="1134" w:type="dxa"/>
            <w:tcBorders>
              <w:left w:val="single" w:sz="2" w:space="0" w:color="auto"/>
              <w:right w:val="single" w:sz="2" w:space="0" w:color="auto"/>
            </w:tcBorders>
            <w:vAlign w:val="center"/>
          </w:tcPr>
          <w:p w:rsidR="00CC2467" w:rsidRPr="00012AEF" w:rsidRDefault="00CC2467" w:rsidP="00131B60">
            <w:r w:rsidRPr="00012AEF">
              <w:t>3</w:t>
            </w:r>
          </w:p>
        </w:tc>
      </w:tr>
      <w:tr w:rsidR="00CC2467" w:rsidRPr="00012AEF" w:rsidTr="00131B60">
        <w:trPr>
          <w:trHeight w:val="567"/>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bottom w:val="single" w:sz="2" w:space="0" w:color="auto"/>
              <w:right w:val="single" w:sz="2" w:space="0" w:color="auto"/>
            </w:tcBorders>
            <w:vAlign w:val="center"/>
          </w:tcPr>
          <w:p w:rsidR="00CC2467" w:rsidRPr="00012AEF" w:rsidRDefault="00CC2467" w:rsidP="00131B60">
            <w:pPr>
              <w:autoSpaceDE w:val="0"/>
              <w:autoSpaceDN w:val="0"/>
              <w:adjustRightInd w:val="0"/>
            </w:pPr>
            <w:r w:rsidRPr="00012AEF">
              <w:t xml:space="preserve">Nel lavoro sono state proposte  connessioni consuete tra pensieri e oggetti, con  scarsi contributi personali ed  originali </w:t>
            </w:r>
          </w:p>
        </w:tc>
        <w:tc>
          <w:tcPr>
            <w:tcW w:w="1134" w:type="dxa"/>
            <w:tcBorders>
              <w:left w:val="single" w:sz="2" w:space="0" w:color="auto"/>
              <w:right w:val="single" w:sz="2" w:space="0" w:color="auto"/>
            </w:tcBorders>
            <w:vAlign w:val="center"/>
          </w:tcPr>
          <w:p w:rsidR="00CC2467" w:rsidRPr="00012AEF" w:rsidRDefault="00CC2467" w:rsidP="00131B60">
            <w:r w:rsidRPr="00012AEF">
              <w:t>2</w:t>
            </w:r>
          </w:p>
        </w:tc>
      </w:tr>
      <w:tr w:rsidR="00CC2467" w:rsidRPr="00012AEF" w:rsidTr="00131B60">
        <w:trPr>
          <w:trHeight w:val="495"/>
        </w:trPr>
        <w:tc>
          <w:tcPr>
            <w:tcW w:w="2977" w:type="dxa"/>
            <w:vMerge/>
            <w:tcBorders>
              <w:left w:val="single" w:sz="2" w:space="0" w:color="auto"/>
              <w:right w:val="single" w:sz="2" w:space="0" w:color="auto"/>
            </w:tcBorders>
            <w:vAlign w:val="center"/>
          </w:tcPr>
          <w:p w:rsidR="00CC2467" w:rsidRPr="00012AEF" w:rsidRDefault="00CC2467" w:rsidP="00131B60">
            <w:pPr>
              <w:rPr>
                <w:b/>
              </w:rPr>
            </w:pPr>
          </w:p>
        </w:tc>
        <w:tc>
          <w:tcPr>
            <w:tcW w:w="9639" w:type="dxa"/>
            <w:tcBorders>
              <w:top w:val="single" w:sz="2" w:space="0" w:color="auto"/>
              <w:left w:val="single" w:sz="2" w:space="0" w:color="auto"/>
              <w:right w:val="single" w:sz="2" w:space="0" w:color="auto"/>
            </w:tcBorders>
            <w:vAlign w:val="center"/>
          </w:tcPr>
          <w:p w:rsidR="00CC2467" w:rsidRPr="00012AEF" w:rsidRDefault="00CC2467" w:rsidP="00131B60">
            <w:pPr>
              <w:autoSpaceDE w:val="0"/>
              <w:autoSpaceDN w:val="0"/>
              <w:adjustRightInd w:val="0"/>
            </w:pPr>
            <w:r w:rsidRPr="00012AEF">
              <w:t>Nel lavoro non è stato espresso  alcun elemento di creatività</w:t>
            </w:r>
          </w:p>
        </w:tc>
        <w:tc>
          <w:tcPr>
            <w:tcW w:w="1134" w:type="dxa"/>
            <w:tcBorders>
              <w:left w:val="single" w:sz="2" w:space="0" w:color="auto"/>
              <w:right w:val="single" w:sz="2" w:space="0" w:color="auto"/>
            </w:tcBorders>
            <w:vAlign w:val="center"/>
          </w:tcPr>
          <w:p w:rsidR="00CC2467" w:rsidRPr="00012AEF" w:rsidRDefault="00CC2467" w:rsidP="00131B60">
            <w:r w:rsidRPr="00012AEF">
              <w:t>1</w:t>
            </w:r>
          </w:p>
        </w:tc>
      </w:tr>
    </w:tbl>
    <w:p w:rsidR="00CC2467" w:rsidRPr="00012AEF" w:rsidRDefault="00CC2467" w:rsidP="00CC2467">
      <w:pPr>
        <w:spacing w:line="276" w:lineRule="auto"/>
        <w:rPr>
          <w:b/>
          <w:color w:val="FF0000"/>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762FB5" w:rsidRDefault="00762FB5" w:rsidP="00CC2467">
      <w:pPr>
        <w:autoSpaceDE w:val="0"/>
        <w:autoSpaceDN w:val="0"/>
        <w:adjustRightInd w:val="0"/>
        <w:rPr>
          <w:b/>
          <w:lang w:eastAsia="en-US"/>
        </w:rPr>
      </w:pPr>
    </w:p>
    <w:p w:rsidR="00CC2467" w:rsidRDefault="00CC2467" w:rsidP="00CC2467">
      <w:pPr>
        <w:autoSpaceDE w:val="0"/>
        <w:autoSpaceDN w:val="0"/>
        <w:adjustRightInd w:val="0"/>
        <w:rPr>
          <w:b/>
          <w:lang w:eastAsia="en-US"/>
        </w:rPr>
      </w:pPr>
    </w:p>
    <w:p w:rsidR="00615A8B" w:rsidRDefault="00615A8B" w:rsidP="00CC2467">
      <w:pPr>
        <w:autoSpaceDE w:val="0"/>
        <w:autoSpaceDN w:val="0"/>
        <w:adjustRightInd w:val="0"/>
        <w:rPr>
          <w:b/>
          <w:lang w:eastAsia="en-US"/>
        </w:rPr>
      </w:pPr>
    </w:p>
    <w:p w:rsidR="0024636F" w:rsidRDefault="0024636F" w:rsidP="0024636F">
      <w:pPr>
        <w:spacing w:line="276" w:lineRule="auto"/>
        <w:rPr>
          <w:b/>
          <w:color w:val="000000"/>
        </w:rPr>
      </w:pPr>
    </w:p>
    <w:p w:rsidR="00CA04C6" w:rsidRDefault="00CA04C6" w:rsidP="00D74373">
      <w:pPr>
        <w:spacing w:after="200" w:line="276" w:lineRule="auto"/>
      </w:pPr>
    </w:p>
    <w:p w:rsidR="005B5DB4" w:rsidRDefault="005027AC" w:rsidP="005B5DB4">
      <w:pPr>
        <w:rPr>
          <w:b/>
          <w:sz w:val="24"/>
        </w:rPr>
      </w:pPr>
      <w:r>
        <w:rPr>
          <w:b/>
          <w:sz w:val="24"/>
        </w:rPr>
        <w:t xml:space="preserve">ALLEGATO </w:t>
      </w:r>
    </w:p>
    <w:p w:rsidR="005B5DB4" w:rsidRDefault="005B5DB4" w:rsidP="005B5DB4">
      <w:pPr>
        <w:rPr>
          <w:b/>
          <w:sz w:val="24"/>
        </w:rPr>
      </w:pPr>
    </w:p>
    <w:p w:rsidR="005B5DB4" w:rsidRDefault="005B5DB4" w:rsidP="005B5DB4">
      <w:pPr>
        <w:jc w:val="center"/>
        <w:rPr>
          <w:b/>
          <w:sz w:val="24"/>
        </w:rPr>
      </w:pPr>
      <w:r w:rsidRPr="00C675AE">
        <w:rPr>
          <w:b/>
          <w:sz w:val="24"/>
        </w:rPr>
        <w:t>GRIGLIA DI VALUTAZIONE DELLE COMPETENZE TRASVERSALI DI CITTADINANZA</w:t>
      </w:r>
    </w:p>
    <w:p w:rsidR="005B5DB4" w:rsidRDefault="005B5DB4" w:rsidP="005B5DB4">
      <w:pPr>
        <w:rPr>
          <w:sz w:val="24"/>
        </w:rPr>
      </w:pPr>
      <w:r>
        <w:rPr>
          <w:sz w:val="24"/>
        </w:rPr>
        <w:t>Le competenze di cittadinanza vengono valutate dai docenti per assegnare ad ogni alunno un massimo di 5 crediti per ogni UDA.</w:t>
      </w:r>
    </w:p>
    <w:p w:rsidR="005B5DB4" w:rsidRDefault="005B5DB4" w:rsidP="005B5DB4">
      <w:pPr>
        <w:rPr>
          <w:sz w:val="24"/>
        </w:rPr>
      </w:pPr>
      <w:r>
        <w:rPr>
          <w:sz w:val="24"/>
        </w:rPr>
        <w:t>Livello iniziale: 1,25 crediti</w:t>
      </w:r>
    </w:p>
    <w:p w:rsidR="005B5DB4" w:rsidRDefault="005B5DB4" w:rsidP="005B5DB4">
      <w:pPr>
        <w:rPr>
          <w:sz w:val="24"/>
        </w:rPr>
      </w:pPr>
      <w:r>
        <w:rPr>
          <w:sz w:val="24"/>
        </w:rPr>
        <w:t>Livello base: 2,5 crediti</w:t>
      </w:r>
    </w:p>
    <w:p w:rsidR="005B5DB4" w:rsidRDefault="005B5DB4" w:rsidP="005B5DB4">
      <w:pPr>
        <w:rPr>
          <w:sz w:val="24"/>
        </w:rPr>
      </w:pPr>
      <w:r>
        <w:rPr>
          <w:sz w:val="24"/>
        </w:rPr>
        <w:t>Livello intermedio: 3,75 crediti</w:t>
      </w:r>
    </w:p>
    <w:p w:rsidR="005B5DB4" w:rsidRDefault="005B5DB4" w:rsidP="005B5DB4">
      <w:pPr>
        <w:rPr>
          <w:sz w:val="24"/>
        </w:rPr>
      </w:pPr>
      <w:r>
        <w:rPr>
          <w:sz w:val="24"/>
        </w:rPr>
        <w:t>Livello avanzato: 5 crediti</w:t>
      </w:r>
    </w:p>
    <w:p w:rsidR="005B5DB4" w:rsidRDefault="005B5DB4" w:rsidP="005B5DB4">
      <w:pPr>
        <w:rPr>
          <w:sz w:val="24"/>
        </w:rPr>
      </w:pPr>
      <w:r>
        <w:rPr>
          <w:sz w:val="24"/>
        </w:rPr>
        <w:t>Dopo aver sommato i punteggi relativi ad ogni indicatore preso in considerazione, si divide il risultato per il numero degli indicatori, ottenendo la media.</w:t>
      </w:r>
    </w:p>
    <w:p w:rsidR="005B5DB4" w:rsidRPr="00162BBA" w:rsidRDefault="005B5DB4" w:rsidP="005B5DB4">
      <w:pPr>
        <w:rPr>
          <w:sz w:val="24"/>
        </w:rPr>
      </w:pPr>
    </w:p>
    <w:tbl>
      <w:tblPr>
        <w:tblStyle w:val="Grigliatabella"/>
        <w:tblW w:w="0" w:type="auto"/>
        <w:tblLook w:val="04A0" w:firstRow="1" w:lastRow="0" w:firstColumn="1" w:lastColumn="0" w:noHBand="0" w:noVBand="1"/>
      </w:tblPr>
      <w:tblGrid>
        <w:gridCol w:w="1951"/>
        <w:gridCol w:w="2552"/>
        <w:gridCol w:w="3685"/>
        <w:gridCol w:w="1590"/>
      </w:tblGrid>
      <w:tr w:rsidR="005B5DB4" w:rsidTr="003F0395">
        <w:tc>
          <w:tcPr>
            <w:tcW w:w="1951" w:type="dxa"/>
          </w:tcPr>
          <w:p w:rsidR="005B5DB4" w:rsidRDefault="005B5DB4" w:rsidP="003F0395">
            <w:pPr>
              <w:rPr>
                <w:b/>
                <w:sz w:val="24"/>
              </w:rPr>
            </w:pPr>
            <w:r>
              <w:rPr>
                <w:b/>
                <w:sz w:val="24"/>
              </w:rPr>
              <w:t>Competenze di cittadinanza</w:t>
            </w:r>
          </w:p>
        </w:tc>
        <w:tc>
          <w:tcPr>
            <w:tcW w:w="2552" w:type="dxa"/>
          </w:tcPr>
          <w:p w:rsidR="005B5DB4" w:rsidRDefault="005B5DB4" w:rsidP="003F0395">
            <w:pPr>
              <w:rPr>
                <w:b/>
                <w:sz w:val="24"/>
              </w:rPr>
            </w:pPr>
            <w:r>
              <w:rPr>
                <w:b/>
                <w:sz w:val="24"/>
              </w:rPr>
              <w:t>Descrittori</w:t>
            </w:r>
          </w:p>
        </w:tc>
        <w:tc>
          <w:tcPr>
            <w:tcW w:w="3685" w:type="dxa"/>
          </w:tcPr>
          <w:p w:rsidR="005B5DB4" w:rsidRDefault="005B5DB4" w:rsidP="003F0395">
            <w:pPr>
              <w:rPr>
                <w:b/>
                <w:sz w:val="24"/>
              </w:rPr>
            </w:pPr>
            <w:r>
              <w:rPr>
                <w:b/>
                <w:sz w:val="24"/>
              </w:rPr>
              <w:t>Indicatori</w:t>
            </w:r>
          </w:p>
        </w:tc>
        <w:tc>
          <w:tcPr>
            <w:tcW w:w="1590" w:type="dxa"/>
          </w:tcPr>
          <w:p w:rsidR="005B5DB4" w:rsidRDefault="005B5DB4" w:rsidP="003F0395">
            <w:pPr>
              <w:rPr>
                <w:b/>
                <w:sz w:val="24"/>
              </w:rPr>
            </w:pPr>
            <w:r>
              <w:rPr>
                <w:b/>
                <w:sz w:val="24"/>
              </w:rPr>
              <w:t>Valutazione</w:t>
            </w:r>
          </w:p>
          <w:p w:rsidR="005B5DB4" w:rsidRDefault="005B5DB4" w:rsidP="003F0395">
            <w:pPr>
              <w:rPr>
                <w:b/>
                <w:sz w:val="24"/>
              </w:rPr>
            </w:pPr>
            <w:r>
              <w:rPr>
                <w:b/>
                <w:sz w:val="24"/>
              </w:rPr>
              <w:t>(livello)</w:t>
            </w:r>
          </w:p>
        </w:tc>
      </w:tr>
      <w:tr w:rsidR="005B5DB4" w:rsidTr="003F0395">
        <w:trPr>
          <w:trHeight w:val="879"/>
        </w:trPr>
        <w:tc>
          <w:tcPr>
            <w:tcW w:w="1951" w:type="dxa"/>
            <w:vMerge w:val="restart"/>
          </w:tcPr>
          <w:p w:rsidR="005B5DB4" w:rsidRDefault="005B5DB4" w:rsidP="003F0395">
            <w:pPr>
              <w:rPr>
                <w:b/>
                <w:sz w:val="24"/>
              </w:rPr>
            </w:pPr>
            <w:r>
              <w:rPr>
                <w:b/>
                <w:sz w:val="24"/>
              </w:rPr>
              <w:t>Imparare ad imparare</w:t>
            </w:r>
          </w:p>
        </w:tc>
        <w:tc>
          <w:tcPr>
            <w:tcW w:w="2552" w:type="dxa"/>
            <w:vMerge w:val="restart"/>
          </w:tcPr>
          <w:p w:rsidR="005B5DB4" w:rsidRPr="00B91A49" w:rsidRDefault="005B5DB4" w:rsidP="003F0395">
            <w:r w:rsidRPr="00B91A49">
              <w:t>Uso di strumenti informativi</w:t>
            </w:r>
          </w:p>
          <w:p w:rsidR="005B5DB4" w:rsidRPr="00B91A49"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Ricerca in modo autonomo e spontaneo fonti e informazioni. Sa gestire in modo appropriato, produttivo e autonomo, i</w:t>
            </w:r>
          </w:p>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diversi supporti utilizzati e scelti.</w:t>
            </w:r>
          </w:p>
        </w:tc>
        <w:tc>
          <w:tcPr>
            <w:tcW w:w="1590" w:type="dxa"/>
          </w:tcPr>
          <w:p w:rsidR="005B5DB4" w:rsidRPr="00B91A49" w:rsidRDefault="005B5DB4" w:rsidP="003F0395">
            <w:r w:rsidRPr="00B91A49">
              <w:t>Avanzato</w:t>
            </w:r>
          </w:p>
        </w:tc>
      </w:tr>
      <w:tr w:rsidR="005B5DB4" w:rsidTr="003F0395">
        <w:trPr>
          <w:trHeight w:val="659"/>
        </w:trPr>
        <w:tc>
          <w:tcPr>
            <w:tcW w:w="1951" w:type="dxa"/>
            <w:vMerge/>
          </w:tcPr>
          <w:p w:rsidR="005B5DB4" w:rsidRDefault="005B5DB4" w:rsidP="003F0395">
            <w:pPr>
              <w:rPr>
                <w:b/>
                <w:sz w:val="24"/>
              </w:rPr>
            </w:pPr>
          </w:p>
        </w:tc>
        <w:tc>
          <w:tcPr>
            <w:tcW w:w="2552" w:type="dxa"/>
            <w:vMerge/>
          </w:tcPr>
          <w:p w:rsidR="005B5DB4" w:rsidRPr="00B91A49"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Ricerca in modo autonomo fonti e informazioni. Sa gestire in modo appropriato i diversi supporti utilizzati e scelti.</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B91A49"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Guidato/a ricerca e utilizza fonti e informazioni e riesce a gestire i supporti di base utilizzati.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Anche se guidato non riesce ad utilizzare in modo adeguato i supporti utilizzati.</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B91A49" w:rsidRDefault="005B5DB4" w:rsidP="003F0395">
            <w:r w:rsidRPr="00B91A49">
              <w:t>Acquisizione di un metodo di studio e di lavoro</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Metodo di studio personale, attivo e creativo, utilizzando in modo corretto e proficuo il tempo a disposizione. </w:t>
            </w:r>
          </w:p>
        </w:tc>
        <w:tc>
          <w:tcPr>
            <w:tcW w:w="1590" w:type="dxa"/>
          </w:tcPr>
          <w:p w:rsidR="005B5DB4" w:rsidRPr="00B91A49" w:rsidRDefault="005B5DB4" w:rsidP="003F0395">
            <w:r w:rsidRPr="00B91A49">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Metodo di studio autonomo ed efficace , utilizzando in modo adeguato il tempo a disposizione.</w:t>
            </w:r>
          </w:p>
        </w:tc>
        <w:tc>
          <w:tcPr>
            <w:tcW w:w="1590" w:type="dxa"/>
          </w:tcPr>
          <w:p w:rsidR="005B5DB4" w:rsidRPr="00B91A49" w:rsidRDefault="005B5DB4" w:rsidP="003F0395">
            <w:r w:rsidRPr="00B91A49">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Metodo di studio abbastanza autonomo ed efficace , utilizzando in modo accettabile il tempo a disposizione. </w:t>
            </w:r>
          </w:p>
        </w:tc>
        <w:tc>
          <w:tcPr>
            <w:tcW w:w="1590" w:type="dxa"/>
          </w:tcPr>
          <w:p w:rsidR="005B5DB4" w:rsidRPr="00B91A49" w:rsidRDefault="005B5DB4" w:rsidP="003F0395">
            <w:r w:rsidRPr="00B91A49">
              <w:t xml:space="preserve">Base </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Metodo di studio ancora dispersivo, incerto, non sempre adeguato.</w:t>
            </w:r>
          </w:p>
        </w:tc>
        <w:tc>
          <w:tcPr>
            <w:tcW w:w="1590" w:type="dxa"/>
          </w:tcPr>
          <w:p w:rsidR="005B5DB4" w:rsidRPr="00B91A49" w:rsidRDefault="005B5DB4" w:rsidP="003F0395">
            <w:r w:rsidRPr="00B91A49">
              <w:t>Iniziale</w:t>
            </w:r>
          </w:p>
        </w:tc>
      </w:tr>
      <w:tr w:rsidR="005B5DB4" w:rsidTr="003F0395">
        <w:tc>
          <w:tcPr>
            <w:tcW w:w="1951" w:type="dxa"/>
            <w:vMerge w:val="restart"/>
          </w:tcPr>
          <w:p w:rsidR="005B5DB4" w:rsidRDefault="005B5DB4" w:rsidP="003F0395">
            <w:pPr>
              <w:rPr>
                <w:b/>
                <w:sz w:val="24"/>
              </w:rPr>
            </w:pPr>
            <w:r>
              <w:rPr>
                <w:b/>
                <w:sz w:val="24"/>
              </w:rPr>
              <w:t>Progettare</w:t>
            </w:r>
          </w:p>
        </w:tc>
        <w:tc>
          <w:tcPr>
            <w:tcW w:w="2552" w:type="dxa"/>
            <w:vMerge w:val="restart"/>
          </w:tcPr>
          <w:p w:rsidR="005B5DB4" w:rsidRPr="00D31289" w:rsidRDefault="005B5DB4" w:rsidP="003F0395">
            <w:pPr>
              <w:suppressAutoHyphens w:val="0"/>
              <w:autoSpaceDE w:val="0"/>
              <w:autoSpaceDN w:val="0"/>
              <w:adjustRightInd w:val="0"/>
              <w:jc w:val="both"/>
              <w:rPr>
                <w:rFonts w:cs="Arial"/>
                <w:lang w:eastAsia="it-IT"/>
              </w:rPr>
            </w:pPr>
            <w:r w:rsidRPr="00D31289">
              <w:rPr>
                <w:rFonts w:cs="Arial"/>
                <w:lang w:eastAsia="it-IT"/>
              </w:rPr>
              <w:t>Uso delleconoscenze</w:t>
            </w:r>
          </w:p>
          <w:p w:rsidR="005B5DB4" w:rsidRPr="00D31289" w:rsidRDefault="005B5DB4" w:rsidP="003F0395">
            <w:pPr>
              <w:suppressAutoHyphens w:val="0"/>
              <w:autoSpaceDE w:val="0"/>
              <w:autoSpaceDN w:val="0"/>
              <w:adjustRightInd w:val="0"/>
              <w:jc w:val="both"/>
              <w:rPr>
                <w:rFonts w:cs="Arial"/>
                <w:lang w:eastAsia="it-IT"/>
              </w:rPr>
            </w:pPr>
            <w:r w:rsidRPr="00D31289">
              <w:rPr>
                <w:rFonts w:cs="Arial"/>
                <w:lang w:eastAsia="it-IT"/>
              </w:rPr>
              <w:t>apprese perrealizzare un</w:t>
            </w:r>
          </w:p>
          <w:p w:rsidR="005B5DB4" w:rsidRPr="00D31289" w:rsidRDefault="005B5DB4" w:rsidP="003F0395">
            <w:pPr>
              <w:jc w:val="both"/>
              <w:rPr>
                <w:rFonts w:cs="Arial"/>
              </w:rPr>
            </w:pPr>
            <w:r w:rsidRPr="00D31289">
              <w:rPr>
                <w:rFonts w:cs="Arial"/>
                <w:lang w:eastAsia="it-IT"/>
              </w:rPr>
              <w:t>prodotto</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Utilizza in maniera completa le conoscenze apprese e approfondite per ideare e realizzare un prodotto. </w:t>
            </w:r>
          </w:p>
        </w:tc>
        <w:tc>
          <w:tcPr>
            <w:tcW w:w="1590" w:type="dxa"/>
          </w:tcPr>
          <w:p w:rsidR="005B5DB4" w:rsidRPr="00B91A49" w:rsidRDefault="005B5DB4" w:rsidP="003F0395">
            <w:r w:rsidRPr="00B91A49">
              <w:t>Avanzato</w:t>
            </w:r>
          </w:p>
        </w:tc>
      </w:tr>
      <w:tr w:rsidR="005B5DB4" w:rsidTr="003F0395">
        <w:tc>
          <w:tcPr>
            <w:tcW w:w="1951" w:type="dxa"/>
            <w:vMerge/>
          </w:tcPr>
          <w:p w:rsidR="005B5DB4" w:rsidRDefault="005B5DB4" w:rsidP="003F0395">
            <w:pPr>
              <w:rPr>
                <w:b/>
                <w:sz w:val="24"/>
              </w:rPr>
            </w:pPr>
          </w:p>
        </w:tc>
        <w:tc>
          <w:tcPr>
            <w:tcW w:w="2552" w:type="dxa"/>
            <w:vMerge/>
          </w:tcPr>
          <w:p w:rsidR="005B5DB4" w:rsidRPr="00D31289" w:rsidRDefault="005B5DB4" w:rsidP="003F0395">
            <w:pPr>
              <w:jc w:val="both"/>
              <w:rPr>
                <w:rFonts w:cs="Arial"/>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Utilizza nel complesso le conoscenze apprese per pianificare e realizzare un prodotto. </w:t>
            </w:r>
          </w:p>
        </w:tc>
        <w:tc>
          <w:tcPr>
            <w:tcW w:w="1590" w:type="dxa"/>
          </w:tcPr>
          <w:p w:rsidR="005B5DB4" w:rsidRPr="00B91A49" w:rsidRDefault="005B5DB4" w:rsidP="003F0395">
            <w:r w:rsidRPr="00B91A49">
              <w:t>Intermedio</w:t>
            </w:r>
          </w:p>
        </w:tc>
      </w:tr>
      <w:tr w:rsidR="005B5DB4" w:rsidTr="003F0395">
        <w:tc>
          <w:tcPr>
            <w:tcW w:w="1951" w:type="dxa"/>
            <w:vMerge/>
          </w:tcPr>
          <w:p w:rsidR="005B5DB4" w:rsidRDefault="005B5DB4" w:rsidP="003F0395">
            <w:pPr>
              <w:rPr>
                <w:b/>
                <w:sz w:val="24"/>
              </w:rPr>
            </w:pPr>
          </w:p>
        </w:tc>
        <w:tc>
          <w:tcPr>
            <w:tcW w:w="2552" w:type="dxa"/>
            <w:vMerge/>
          </w:tcPr>
          <w:p w:rsidR="005B5DB4" w:rsidRPr="00D31289" w:rsidRDefault="005B5DB4" w:rsidP="003F0395">
            <w:pPr>
              <w:jc w:val="both"/>
              <w:rPr>
                <w:rFonts w:cs="Arial"/>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Utilizza discretamente le conoscenze apprese per realizzare un prodotto.</w:t>
            </w:r>
          </w:p>
        </w:tc>
        <w:tc>
          <w:tcPr>
            <w:tcW w:w="1590" w:type="dxa"/>
          </w:tcPr>
          <w:p w:rsidR="005B5DB4" w:rsidRPr="00B91A49" w:rsidRDefault="005B5DB4" w:rsidP="003F0395">
            <w:r w:rsidRPr="00B91A49">
              <w:t xml:space="preserve">Base </w:t>
            </w:r>
          </w:p>
        </w:tc>
      </w:tr>
      <w:tr w:rsidR="005B5DB4" w:rsidTr="003F0395">
        <w:tc>
          <w:tcPr>
            <w:tcW w:w="1951" w:type="dxa"/>
            <w:vMerge/>
          </w:tcPr>
          <w:p w:rsidR="005B5DB4" w:rsidRDefault="005B5DB4" w:rsidP="003F0395">
            <w:pPr>
              <w:rPr>
                <w:b/>
                <w:sz w:val="24"/>
              </w:rPr>
            </w:pPr>
          </w:p>
        </w:tc>
        <w:tc>
          <w:tcPr>
            <w:tcW w:w="2552" w:type="dxa"/>
            <w:vMerge/>
          </w:tcPr>
          <w:p w:rsidR="005B5DB4" w:rsidRPr="00D31289" w:rsidRDefault="005B5DB4" w:rsidP="003F0395">
            <w:pPr>
              <w:jc w:val="both"/>
              <w:rPr>
                <w:rFonts w:cs="Arial"/>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Utilizza parzialmente le conoscenze apprese in maniera per realizzare in maniera non sempre adeguata un semplice</w:t>
            </w:r>
          </w:p>
        </w:tc>
        <w:tc>
          <w:tcPr>
            <w:tcW w:w="1590" w:type="dxa"/>
          </w:tcPr>
          <w:p w:rsidR="005B5DB4" w:rsidRPr="00B91A49" w:rsidRDefault="005B5DB4" w:rsidP="003F0395">
            <w:r w:rsidRPr="00B91A49">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D31289" w:rsidRDefault="005B5DB4" w:rsidP="003F0395">
            <w:pPr>
              <w:suppressAutoHyphens w:val="0"/>
              <w:autoSpaceDE w:val="0"/>
              <w:autoSpaceDN w:val="0"/>
              <w:adjustRightInd w:val="0"/>
              <w:rPr>
                <w:rFonts w:cs="Arial"/>
              </w:rPr>
            </w:pPr>
            <w:r w:rsidRPr="00D31289">
              <w:rPr>
                <w:rFonts w:cs="Arial"/>
                <w:lang w:eastAsia="it-IT"/>
              </w:rPr>
              <w:t>Organizzazione</w:t>
            </w:r>
            <w:r w:rsidR="009B0280">
              <w:rPr>
                <w:rFonts w:cs="Arial"/>
                <w:lang w:eastAsia="it-IT"/>
              </w:rPr>
              <w:t xml:space="preserve"> </w:t>
            </w:r>
            <w:r w:rsidRPr="00D31289">
              <w:rPr>
                <w:rFonts w:cs="Arial"/>
                <w:lang w:eastAsia="it-IT"/>
              </w:rPr>
              <w:t>del materiale per</w:t>
            </w:r>
            <w:r w:rsidR="009B0280">
              <w:rPr>
                <w:rFonts w:cs="Arial"/>
                <w:lang w:eastAsia="it-IT"/>
              </w:rPr>
              <w:t xml:space="preserve"> </w:t>
            </w:r>
            <w:r w:rsidRPr="00D31289">
              <w:rPr>
                <w:rFonts w:cs="Arial"/>
                <w:lang w:eastAsia="it-IT"/>
              </w:rPr>
              <w:t>realizzare un</w:t>
            </w:r>
            <w:r w:rsidR="009B0280">
              <w:rPr>
                <w:rFonts w:cs="Arial"/>
                <w:lang w:eastAsia="it-IT"/>
              </w:rPr>
              <w:t xml:space="preserve"> </w:t>
            </w:r>
            <w:r w:rsidRPr="00D31289">
              <w:rPr>
                <w:rFonts w:cs="Arial"/>
                <w:lang w:eastAsia="it-IT"/>
              </w:rPr>
              <w:t>prodotto</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Organizza il materiale in modo razionale e originale. </w:t>
            </w:r>
          </w:p>
        </w:tc>
        <w:tc>
          <w:tcPr>
            <w:tcW w:w="1590" w:type="dxa"/>
          </w:tcPr>
          <w:p w:rsidR="005B5DB4" w:rsidRPr="00B91A49" w:rsidRDefault="005B5DB4" w:rsidP="003F0395">
            <w:r w:rsidRPr="00B91A49">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Organizza il materiale in modo appropriato. </w:t>
            </w:r>
          </w:p>
        </w:tc>
        <w:tc>
          <w:tcPr>
            <w:tcW w:w="1590" w:type="dxa"/>
          </w:tcPr>
          <w:p w:rsidR="005B5DB4" w:rsidRPr="00B91A49" w:rsidRDefault="005B5DB4" w:rsidP="003F0395">
            <w:r w:rsidRPr="00B91A49">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Si orienta nell’ organizzare il materiale.</w:t>
            </w:r>
          </w:p>
        </w:tc>
        <w:tc>
          <w:tcPr>
            <w:tcW w:w="1590" w:type="dxa"/>
          </w:tcPr>
          <w:p w:rsidR="005B5DB4" w:rsidRPr="00B91A49" w:rsidRDefault="005B5DB4" w:rsidP="003F0395">
            <w:r w:rsidRPr="00B91A49">
              <w:t xml:space="preserve">Base </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Organizza il materiale in modo non sempre corretto.</w:t>
            </w:r>
          </w:p>
        </w:tc>
        <w:tc>
          <w:tcPr>
            <w:tcW w:w="1590" w:type="dxa"/>
          </w:tcPr>
          <w:p w:rsidR="005B5DB4" w:rsidRPr="00B91A49" w:rsidRDefault="005B5DB4" w:rsidP="003F0395">
            <w:r w:rsidRPr="00B91A49">
              <w:t>Iniziale</w:t>
            </w:r>
          </w:p>
        </w:tc>
      </w:tr>
      <w:tr w:rsidR="005B5DB4" w:rsidTr="003F0395">
        <w:tc>
          <w:tcPr>
            <w:tcW w:w="1951" w:type="dxa"/>
            <w:vMerge w:val="restart"/>
          </w:tcPr>
          <w:p w:rsidR="005B5DB4" w:rsidRDefault="005B5DB4" w:rsidP="003F0395">
            <w:pPr>
              <w:rPr>
                <w:b/>
                <w:sz w:val="24"/>
              </w:rPr>
            </w:pPr>
            <w:r>
              <w:rPr>
                <w:b/>
                <w:sz w:val="24"/>
              </w:rPr>
              <w:t>Comunicare</w:t>
            </w:r>
          </w:p>
        </w:tc>
        <w:tc>
          <w:tcPr>
            <w:tcW w:w="2552" w:type="dxa"/>
            <w:vMerge w:val="restart"/>
          </w:tcPr>
          <w:p w:rsidR="005B5DB4" w:rsidRPr="00EC4570" w:rsidRDefault="005B5DB4" w:rsidP="003F0395">
            <w:r w:rsidRPr="00EC4570">
              <w:t>Comprensione e uso dei linguaggi di vario genere</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Comprende tutti i generi di messaggi e di diversa complessità trasmessi con diversi supporti. </w:t>
            </w:r>
          </w:p>
        </w:tc>
        <w:tc>
          <w:tcPr>
            <w:tcW w:w="1590" w:type="dxa"/>
          </w:tcPr>
          <w:p w:rsidR="005B5DB4" w:rsidRPr="00B91A49" w:rsidRDefault="005B5DB4" w:rsidP="003F0395">
            <w:r w:rsidRPr="00B91A49">
              <w:t>Avanzato</w:t>
            </w:r>
          </w:p>
        </w:tc>
      </w:tr>
      <w:tr w:rsidR="005B5DB4" w:rsidTr="003F0395">
        <w:tc>
          <w:tcPr>
            <w:tcW w:w="1951" w:type="dxa"/>
            <w:vMerge/>
          </w:tcPr>
          <w:p w:rsidR="005B5DB4" w:rsidRDefault="005B5DB4" w:rsidP="003F0395">
            <w:pPr>
              <w:rPr>
                <w:b/>
                <w:sz w:val="24"/>
              </w:rPr>
            </w:pPr>
          </w:p>
        </w:tc>
        <w:tc>
          <w:tcPr>
            <w:tcW w:w="2552" w:type="dxa"/>
            <w:vMerge/>
          </w:tcPr>
          <w:p w:rsidR="005B5DB4" w:rsidRPr="00EC4570"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Comprende diversi generi di messaggi e di una certa complessità trasmessi con vari supporti. </w:t>
            </w:r>
          </w:p>
        </w:tc>
        <w:tc>
          <w:tcPr>
            <w:tcW w:w="1590" w:type="dxa"/>
          </w:tcPr>
          <w:p w:rsidR="005B5DB4" w:rsidRPr="00B91A49" w:rsidRDefault="005B5DB4" w:rsidP="003F0395">
            <w:r w:rsidRPr="00B91A49">
              <w:t>Intermedio</w:t>
            </w:r>
          </w:p>
        </w:tc>
      </w:tr>
      <w:tr w:rsidR="005B5DB4" w:rsidTr="003F0395">
        <w:tc>
          <w:tcPr>
            <w:tcW w:w="1951" w:type="dxa"/>
            <w:vMerge/>
          </w:tcPr>
          <w:p w:rsidR="005B5DB4" w:rsidRDefault="005B5DB4" w:rsidP="003F0395">
            <w:pPr>
              <w:rPr>
                <w:b/>
                <w:sz w:val="24"/>
              </w:rPr>
            </w:pPr>
          </w:p>
        </w:tc>
        <w:tc>
          <w:tcPr>
            <w:tcW w:w="2552" w:type="dxa"/>
            <w:vMerge/>
          </w:tcPr>
          <w:p w:rsidR="005B5DB4" w:rsidRPr="00EC4570"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Comprende nel complesso messaggi di molti generi trasmessi con diversi supporti diversi. </w:t>
            </w:r>
          </w:p>
        </w:tc>
        <w:tc>
          <w:tcPr>
            <w:tcW w:w="1590" w:type="dxa"/>
          </w:tcPr>
          <w:p w:rsidR="005B5DB4" w:rsidRPr="00B91A49" w:rsidRDefault="005B5DB4" w:rsidP="003F0395">
            <w:r w:rsidRPr="00B91A49">
              <w:t xml:space="preserve">Base </w:t>
            </w:r>
          </w:p>
        </w:tc>
      </w:tr>
      <w:tr w:rsidR="005B5DB4" w:rsidTr="003F0395">
        <w:tc>
          <w:tcPr>
            <w:tcW w:w="1951" w:type="dxa"/>
            <w:vMerge/>
          </w:tcPr>
          <w:p w:rsidR="005B5DB4" w:rsidRDefault="005B5DB4" w:rsidP="003F0395">
            <w:pPr>
              <w:rPr>
                <w:b/>
                <w:sz w:val="24"/>
              </w:rPr>
            </w:pPr>
          </w:p>
        </w:tc>
        <w:tc>
          <w:tcPr>
            <w:tcW w:w="2552" w:type="dxa"/>
            <w:vMerge/>
          </w:tcPr>
          <w:p w:rsidR="005B5DB4" w:rsidRPr="00EC4570" w:rsidRDefault="005B5DB4" w:rsidP="003F0395"/>
        </w:tc>
        <w:tc>
          <w:tcPr>
            <w:tcW w:w="3685" w:type="dxa"/>
          </w:tcPr>
          <w:p w:rsidR="005B5DB4" w:rsidRPr="00F962A9" w:rsidRDefault="005B5DB4" w:rsidP="003F0395">
            <w:pPr>
              <w:rPr>
                <w:rFonts w:cs="Arial"/>
                <w:sz w:val="18"/>
                <w:szCs w:val="18"/>
              </w:rPr>
            </w:pPr>
            <w:r w:rsidRPr="00F962A9">
              <w:rPr>
                <w:rFonts w:cs="Arial"/>
                <w:sz w:val="18"/>
                <w:szCs w:val="18"/>
                <w:lang w:eastAsia="it-IT"/>
              </w:rPr>
              <w:t>Comprende semplici messaggi trasmessi con alcuni supporti</w:t>
            </w:r>
          </w:p>
        </w:tc>
        <w:tc>
          <w:tcPr>
            <w:tcW w:w="1590" w:type="dxa"/>
          </w:tcPr>
          <w:p w:rsidR="005B5DB4" w:rsidRPr="00B91A49" w:rsidRDefault="005B5DB4" w:rsidP="003F0395">
            <w:r w:rsidRPr="00B91A49">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EC4570" w:rsidRDefault="005B5DB4" w:rsidP="003F0395">
            <w:r>
              <w:t>Uso dei linguaggi disciplinari</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Si esprime utilizzando in maniera sicura, corretta, appropriata e originale tutti i linguaggi disciplinari mediante supporti vari</w:t>
            </w:r>
          </w:p>
        </w:tc>
        <w:tc>
          <w:tcPr>
            <w:tcW w:w="1590" w:type="dxa"/>
          </w:tcPr>
          <w:p w:rsidR="005B5DB4" w:rsidRPr="00B91A49" w:rsidRDefault="005B5DB4" w:rsidP="003F0395">
            <w:r w:rsidRPr="00B91A49">
              <w:t>Avanzato</w:t>
            </w:r>
          </w:p>
        </w:tc>
      </w:tr>
      <w:tr w:rsidR="005B5DB4" w:rsidTr="003F0395">
        <w:trPr>
          <w:trHeight w:val="879"/>
        </w:trPr>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Si esprime utilizzando correttamente tutti i linguaggi disciplinari mediante supporti vari.</w:t>
            </w:r>
          </w:p>
          <w:p w:rsidR="005B5DB4" w:rsidRPr="00F962A9" w:rsidRDefault="005B5DB4" w:rsidP="003F0395">
            <w:pPr>
              <w:autoSpaceDE w:val="0"/>
              <w:autoSpaceDN w:val="0"/>
              <w:adjustRightInd w:val="0"/>
              <w:rPr>
                <w:rFonts w:cs="Arial"/>
                <w:sz w:val="18"/>
                <w:szCs w:val="18"/>
              </w:rPr>
            </w:pPr>
          </w:p>
          <w:p w:rsidR="005B5DB4" w:rsidRPr="00F962A9" w:rsidRDefault="005B5DB4" w:rsidP="003F0395">
            <w:pPr>
              <w:autoSpaceDE w:val="0"/>
              <w:autoSpaceDN w:val="0"/>
              <w:adjustRightInd w:val="0"/>
              <w:rPr>
                <w:rFonts w:cs="Arial"/>
                <w:sz w:val="18"/>
                <w:szCs w:val="18"/>
              </w:rPr>
            </w:pPr>
          </w:p>
        </w:tc>
        <w:tc>
          <w:tcPr>
            <w:tcW w:w="1590" w:type="dxa"/>
          </w:tcPr>
          <w:p w:rsidR="005B5DB4" w:rsidRPr="00B91A49" w:rsidRDefault="005B5DB4" w:rsidP="003F0395">
            <w:r w:rsidRPr="00B91A49">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Si esprime utilizzando abbastanza correttamente i linguaggi disciplinari mediante supporti vari.</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lang w:eastAsia="it-IT"/>
              </w:rPr>
            </w:pPr>
            <w:r w:rsidRPr="00F962A9">
              <w:rPr>
                <w:rFonts w:cs="Arial"/>
                <w:sz w:val="18"/>
                <w:szCs w:val="18"/>
                <w:lang w:eastAsia="it-IT"/>
              </w:rPr>
              <w:t xml:space="preserve">Si esprime utilizzando in modo semplice ed essenziale i linguaggi disciplinari. </w:t>
            </w:r>
          </w:p>
        </w:tc>
        <w:tc>
          <w:tcPr>
            <w:tcW w:w="1590" w:type="dxa"/>
          </w:tcPr>
          <w:p w:rsidR="005B5DB4" w:rsidRPr="00B91A49" w:rsidRDefault="005B5DB4" w:rsidP="003F0395">
            <w:r>
              <w:t>Iniziale</w:t>
            </w:r>
          </w:p>
        </w:tc>
      </w:tr>
      <w:tr w:rsidR="005B5DB4" w:rsidTr="003F0395">
        <w:tc>
          <w:tcPr>
            <w:tcW w:w="1951" w:type="dxa"/>
            <w:vMerge w:val="restart"/>
          </w:tcPr>
          <w:p w:rsidR="005B5DB4" w:rsidRDefault="005B5DB4" w:rsidP="003F0395">
            <w:pPr>
              <w:rPr>
                <w:b/>
                <w:sz w:val="24"/>
              </w:rPr>
            </w:pPr>
            <w:r>
              <w:rPr>
                <w:b/>
                <w:sz w:val="24"/>
              </w:rPr>
              <w:t>Collaborare e partecipare</w:t>
            </w:r>
          </w:p>
        </w:tc>
        <w:tc>
          <w:tcPr>
            <w:tcW w:w="2552" w:type="dxa"/>
            <w:vMerge w:val="restart"/>
          </w:tcPr>
          <w:p w:rsidR="005B5DB4" w:rsidRPr="00F6776E" w:rsidRDefault="005B5DB4" w:rsidP="003F0395">
            <w:r>
              <w:t>Interazione nel gruppo</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Interagisce in modo collaborativo, partecipativo e costruttivo nel gruppo.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Interagisce attivamente nel gruppo. </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Interagisce in modo collaborativo nel gruppo.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 xml:space="preserve">Ha difficoltà di collaborazione nel gruppo. </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F3102A" w:rsidRDefault="005B5DB4" w:rsidP="003F0395">
            <w:r w:rsidRPr="00F3102A">
              <w:t>Disponibilità al confronto</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Gestisce in modo positivo la conflittualità e favorisce il confronto.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F3102A"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Gestisce in modo positivo la conflittualità ed è quasi sempre disponibile al confronto. </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F3102A"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Cerca di gestisce in modo positivo la conflittualità.</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F3102A" w:rsidRDefault="005B5DB4" w:rsidP="003F0395"/>
        </w:tc>
        <w:tc>
          <w:tcPr>
            <w:tcW w:w="3685" w:type="dxa"/>
          </w:tcPr>
          <w:p w:rsidR="005B5DB4" w:rsidRPr="00F962A9" w:rsidRDefault="005B5DB4" w:rsidP="003F0395">
            <w:pPr>
              <w:rPr>
                <w:rFonts w:cs="Arial"/>
                <w:sz w:val="18"/>
                <w:szCs w:val="18"/>
              </w:rPr>
            </w:pPr>
            <w:r w:rsidRPr="00F962A9">
              <w:rPr>
                <w:rFonts w:cs="Arial"/>
                <w:sz w:val="18"/>
                <w:szCs w:val="18"/>
                <w:lang w:eastAsia="it-IT"/>
              </w:rPr>
              <w:t>Non sempre riesce a gestisce la conflittualità.</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F3102A" w:rsidRDefault="005B5DB4" w:rsidP="003F0395">
            <w:r w:rsidRPr="00F3102A">
              <w:t>Rispetto dei diritti altrui</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Conosce e rispetta sempre e consapevolmente i diversi punti di vista e ruoli altrui.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Conosce e rispetta i diversi punti di vista e i ruoli altrui. </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Generalmente rispetta i diversi punti di vista e i ruoli altrui.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Rispetta saltuariamente i diversi punti di vista e i ruoli altrui.</w:t>
            </w:r>
          </w:p>
        </w:tc>
        <w:tc>
          <w:tcPr>
            <w:tcW w:w="1590" w:type="dxa"/>
          </w:tcPr>
          <w:p w:rsidR="005B5DB4" w:rsidRPr="00B91A49" w:rsidRDefault="005B5DB4" w:rsidP="003F0395">
            <w:r>
              <w:t>Iniziale</w:t>
            </w:r>
          </w:p>
        </w:tc>
      </w:tr>
      <w:tr w:rsidR="005B5DB4" w:rsidTr="003F0395">
        <w:tc>
          <w:tcPr>
            <w:tcW w:w="1951" w:type="dxa"/>
            <w:vMerge w:val="restart"/>
          </w:tcPr>
          <w:p w:rsidR="005B5DB4" w:rsidRDefault="005B5DB4" w:rsidP="003F0395">
            <w:pPr>
              <w:rPr>
                <w:b/>
                <w:sz w:val="24"/>
              </w:rPr>
            </w:pPr>
            <w:r>
              <w:rPr>
                <w:b/>
                <w:sz w:val="24"/>
              </w:rPr>
              <w:t>Agire in modo autonomo e responsabile</w:t>
            </w:r>
          </w:p>
        </w:tc>
        <w:tc>
          <w:tcPr>
            <w:tcW w:w="2552" w:type="dxa"/>
            <w:vMerge w:val="restart"/>
          </w:tcPr>
          <w:p w:rsidR="005B5DB4" w:rsidRPr="00827597" w:rsidRDefault="005B5DB4" w:rsidP="003F0395">
            <w:r>
              <w:t>Conoscenza del sé (limiti, capacità)</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È pienamente consapevole delle proprie capacità e dei propri punti deboli e li sa gestire.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Riconosce le proprie risorse e capacità e inizia a saperli gestire. </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Si avvia a identificare punti di forza e di debolezza e cerca di gestirli.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Riesce ad identificare alcuni punti di forza e debolezza non sempre gestiti in modo adeguato.</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827597" w:rsidRDefault="005B5DB4" w:rsidP="003F0395">
            <w:r w:rsidRPr="00827597">
              <w:t>Assolvere gli obblighi scolastici</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Assolve in modo attivo e responsabile gli obblighi scolastici.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827597" w:rsidRDefault="005B5DB4" w:rsidP="003F0395"/>
        </w:tc>
        <w:tc>
          <w:tcPr>
            <w:tcW w:w="3685" w:type="dxa"/>
          </w:tcPr>
          <w:p w:rsidR="005B5DB4" w:rsidRPr="00F962A9" w:rsidRDefault="005B5DB4" w:rsidP="003F0395">
            <w:pPr>
              <w:rPr>
                <w:rFonts w:cs="Arial"/>
                <w:sz w:val="18"/>
                <w:szCs w:val="18"/>
              </w:rPr>
            </w:pPr>
            <w:r w:rsidRPr="00F962A9">
              <w:rPr>
                <w:rFonts w:cs="Arial"/>
                <w:sz w:val="18"/>
                <w:szCs w:val="18"/>
                <w:lang w:eastAsia="it-IT"/>
              </w:rPr>
              <w:t>Assolve in modo regolare e abbastanza responsabile gli obblighi scolastici.</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827597"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Assolve in modo regolare gli obblighi scolastici.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827597" w:rsidRDefault="005B5DB4" w:rsidP="003F0395"/>
        </w:tc>
        <w:tc>
          <w:tcPr>
            <w:tcW w:w="3685" w:type="dxa"/>
          </w:tcPr>
          <w:p w:rsidR="005B5DB4" w:rsidRPr="00F962A9" w:rsidRDefault="005B5DB4" w:rsidP="003F0395">
            <w:pPr>
              <w:rPr>
                <w:rFonts w:cs="Arial"/>
                <w:sz w:val="18"/>
                <w:szCs w:val="18"/>
              </w:rPr>
            </w:pPr>
            <w:r w:rsidRPr="00F962A9">
              <w:rPr>
                <w:rFonts w:cs="Arial"/>
                <w:sz w:val="18"/>
                <w:szCs w:val="18"/>
                <w:lang w:eastAsia="it-IT"/>
              </w:rPr>
              <w:t>Assolve in modo discontinuo gli obblighi scolastici.</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827597" w:rsidRDefault="005B5DB4" w:rsidP="003F0395">
            <w:r>
              <w:t>Rispetto delle regole</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Rispetta in modo scrupoloso le regole.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Rispetta sempre le regole. </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Rispetta generalmente le regole.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Rispetta saltuariamente le regole.</w:t>
            </w:r>
          </w:p>
        </w:tc>
        <w:tc>
          <w:tcPr>
            <w:tcW w:w="1590" w:type="dxa"/>
          </w:tcPr>
          <w:p w:rsidR="005B5DB4" w:rsidRPr="00B91A49" w:rsidRDefault="005B5DB4" w:rsidP="003F0395">
            <w:r>
              <w:t>Iniziale</w:t>
            </w:r>
          </w:p>
        </w:tc>
      </w:tr>
      <w:tr w:rsidR="005B5DB4" w:rsidTr="003F0395">
        <w:tc>
          <w:tcPr>
            <w:tcW w:w="1951" w:type="dxa"/>
            <w:vMerge w:val="restart"/>
          </w:tcPr>
          <w:p w:rsidR="005B5DB4" w:rsidRDefault="005B5DB4" w:rsidP="003F0395">
            <w:pPr>
              <w:rPr>
                <w:b/>
                <w:sz w:val="24"/>
              </w:rPr>
            </w:pPr>
            <w:r>
              <w:rPr>
                <w:b/>
                <w:sz w:val="24"/>
              </w:rPr>
              <w:t>Risolvere problemi</w:t>
            </w:r>
          </w:p>
        </w:tc>
        <w:tc>
          <w:tcPr>
            <w:tcW w:w="2552" w:type="dxa"/>
            <w:vMerge w:val="restart"/>
          </w:tcPr>
          <w:p w:rsidR="005B5DB4" w:rsidRPr="00AD3A62" w:rsidRDefault="005B5DB4" w:rsidP="003F0395">
            <w:pPr>
              <w:suppressAutoHyphens w:val="0"/>
              <w:autoSpaceDE w:val="0"/>
              <w:autoSpaceDN w:val="0"/>
              <w:adjustRightInd w:val="0"/>
              <w:rPr>
                <w:rFonts w:cs="Arial"/>
                <w:lang w:eastAsia="it-IT"/>
              </w:rPr>
            </w:pPr>
            <w:r w:rsidRPr="00AD3A62">
              <w:rPr>
                <w:rFonts w:cs="Arial"/>
                <w:lang w:eastAsia="it-IT"/>
              </w:rPr>
              <w:t>Risoluzione di</w:t>
            </w:r>
            <w:r w:rsidR="00824FF3">
              <w:rPr>
                <w:rFonts w:cs="Arial"/>
                <w:lang w:eastAsia="it-IT"/>
              </w:rPr>
              <w:t xml:space="preserve"> </w:t>
            </w:r>
            <w:r w:rsidRPr="00AD3A62">
              <w:rPr>
                <w:rFonts w:cs="Arial"/>
                <w:lang w:eastAsia="it-IT"/>
              </w:rPr>
              <w:t>situazioni</w:t>
            </w:r>
          </w:p>
          <w:p w:rsidR="005B5DB4" w:rsidRPr="00AD3A62" w:rsidRDefault="00824FF3" w:rsidP="003F0395">
            <w:pPr>
              <w:suppressAutoHyphens w:val="0"/>
              <w:autoSpaceDE w:val="0"/>
              <w:autoSpaceDN w:val="0"/>
              <w:adjustRightInd w:val="0"/>
              <w:rPr>
                <w:rFonts w:cs="Arial"/>
                <w:lang w:eastAsia="it-IT"/>
              </w:rPr>
            </w:pPr>
            <w:r>
              <w:rPr>
                <w:rFonts w:cs="Arial"/>
                <w:lang w:eastAsia="it-IT"/>
              </w:rPr>
              <w:t>P</w:t>
            </w:r>
            <w:r w:rsidR="005B5DB4" w:rsidRPr="00AD3A62">
              <w:rPr>
                <w:rFonts w:cs="Arial"/>
                <w:lang w:eastAsia="it-IT"/>
              </w:rPr>
              <w:t>roblematiche</w:t>
            </w:r>
            <w:r>
              <w:rPr>
                <w:rFonts w:cs="Arial"/>
                <w:lang w:eastAsia="it-IT"/>
              </w:rPr>
              <w:t xml:space="preserve"> </w:t>
            </w:r>
            <w:r w:rsidR="005B5DB4" w:rsidRPr="00AD3A62">
              <w:rPr>
                <w:rFonts w:cs="Arial"/>
                <w:lang w:eastAsia="it-IT"/>
              </w:rPr>
              <w:t>utilizzando</w:t>
            </w:r>
          </w:p>
          <w:p w:rsidR="005B5DB4" w:rsidRPr="00AD3A62" w:rsidRDefault="005B5DB4" w:rsidP="003F0395">
            <w:pPr>
              <w:suppressAutoHyphens w:val="0"/>
              <w:autoSpaceDE w:val="0"/>
              <w:autoSpaceDN w:val="0"/>
              <w:adjustRightInd w:val="0"/>
              <w:rPr>
                <w:rFonts w:cs="Arial"/>
                <w:lang w:eastAsia="it-IT"/>
              </w:rPr>
            </w:pPr>
            <w:r w:rsidRPr="00AD3A62">
              <w:rPr>
                <w:rFonts w:cs="Arial"/>
                <w:lang w:eastAsia="it-IT"/>
              </w:rPr>
              <w:t>contenuti e</w:t>
            </w:r>
            <w:r w:rsidR="00824FF3">
              <w:rPr>
                <w:rFonts w:cs="Arial"/>
                <w:lang w:eastAsia="it-IT"/>
              </w:rPr>
              <w:t xml:space="preserve"> </w:t>
            </w:r>
            <w:r w:rsidRPr="00AD3A62">
              <w:rPr>
                <w:rFonts w:cs="Arial"/>
                <w:lang w:eastAsia="it-IT"/>
              </w:rPr>
              <w:t>metodi delle</w:t>
            </w:r>
          </w:p>
          <w:p w:rsidR="005B5DB4" w:rsidRPr="00C675AE" w:rsidRDefault="005B5DB4" w:rsidP="003F0395">
            <w:pPr>
              <w:rPr>
                <w:sz w:val="24"/>
              </w:rPr>
            </w:pPr>
            <w:r w:rsidRPr="00AD3A62">
              <w:rPr>
                <w:rFonts w:cs="Arial"/>
                <w:lang w:eastAsia="it-IT"/>
              </w:rPr>
              <w:t>diverse discipline</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Riconosce i dati essenziali, autonomamente individua le fasi del percorso risolutivo in maniera originale anche in casi articolati, ottimizzando il procedimento.</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Riconosce i dati essenziali, individua le fasi del percorso risolutivo anche in casi diversi da quelli affrontati, attraverso una sequenza ordinata di procedimenti logici e adeguati</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Riconosce i dati essenziali, individua le fasi del percorso risolutivo, relativamente a situazioni già affrontate, attraverso una sequenza ordinata di procedimenti adeguati.</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suppressAutoHyphens w:val="0"/>
              <w:autoSpaceDE w:val="0"/>
              <w:autoSpaceDN w:val="0"/>
              <w:adjustRightInd w:val="0"/>
              <w:rPr>
                <w:rFonts w:cs="Arial"/>
                <w:sz w:val="18"/>
                <w:szCs w:val="18"/>
              </w:rPr>
            </w:pPr>
            <w:r w:rsidRPr="00F962A9">
              <w:rPr>
                <w:rFonts w:cs="Arial"/>
                <w:sz w:val="18"/>
                <w:szCs w:val="18"/>
                <w:lang w:eastAsia="it-IT"/>
              </w:rPr>
              <w:t>Riconosce i dati essenziali in situazioni semplici e individua solo parzialmente le fasi del percorso risolutivo, tentando le soluzioni adatte</w:t>
            </w:r>
          </w:p>
        </w:tc>
        <w:tc>
          <w:tcPr>
            <w:tcW w:w="1590" w:type="dxa"/>
          </w:tcPr>
          <w:p w:rsidR="005B5DB4" w:rsidRPr="00B91A49" w:rsidRDefault="005B5DB4" w:rsidP="003F0395">
            <w:r>
              <w:t>Iniziale</w:t>
            </w:r>
          </w:p>
        </w:tc>
      </w:tr>
      <w:tr w:rsidR="005B5DB4" w:rsidTr="003F0395">
        <w:tc>
          <w:tcPr>
            <w:tcW w:w="1951" w:type="dxa"/>
            <w:vMerge w:val="restart"/>
          </w:tcPr>
          <w:p w:rsidR="005B5DB4" w:rsidRDefault="005B5DB4" w:rsidP="003F0395">
            <w:pPr>
              <w:rPr>
                <w:b/>
                <w:sz w:val="24"/>
              </w:rPr>
            </w:pPr>
            <w:r>
              <w:rPr>
                <w:b/>
                <w:sz w:val="24"/>
              </w:rPr>
              <w:t>Individuare collegamenti e relazioni</w:t>
            </w:r>
          </w:p>
        </w:tc>
        <w:tc>
          <w:tcPr>
            <w:tcW w:w="2552" w:type="dxa"/>
            <w:vMerge w:val="restart"/>
          </w:tcPr>
          <w:p w:rsidR="005B5DB4" w:rsidRPr="00B15A3A" w:rsidRDefault="005B5DB4" w:rsidP="003F0395">
            <w:r w:rsidRPr="00B15A3A">
              <w:t>Individuare e rappresentare collegamenti e relazioni tra fenomeni</w:t>
            </w:r>
            <w:r>
              <w:t>, eventi e concetti diversi</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Individua in modo preciso e ordinato i collegamenti e le relazioni tra i fenomeni, gli eventi e i concetti appresi. Li rappresenta in modo corretto e creativo.</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B15A3A"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Individua i collegamenti e le relazioni tra i fenomeni, gli eventi e i concetti appresi. Li rappresenta in modo corretto.</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B15A3A"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Individua i principali collegamenti e le fondamentali relazioni tra i fenomeni, gli eventi e i concetti appresi. Li rappresenta in modo adeguatamente corretto.</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B15A3A" w:rsidRDefault="005B5DB4" w:rsidP="003F0395"/>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Guidato/a individua i principali collegamenti tra fenomeni e concetti appresi. Ha difficoltà nella loro rappresentazione.</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B15A3A" w:rsidRDefault="005B5DB4" w:rsidP="003F0395">
            <w:r>
              <w:t>Individuare collegamenti tra le varie aree disciplinari</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Opera autonomamente e in modo corretto e creativo collegamenti fra le diverse aree disciplinari, anche in relazione a problematiche complesse.</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Opera autonomamente e in modo corretto collegamenti coerenti fra le diverse aree disciplinari</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Opera con una certa autonomia collegamenti fra le diverse aree disciplinari.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Guidato riesce ad operare semplici collegamenti fra le diverse aree disciplinari.</w:t>
            </w:r>
          </w:p>
        </w:tc>
        <w:tc>
          <w:tcPr>
            <w:tcW w:w="1590" w:type="dxa"/>
          </w:tcPr>
          <w:p w:rsidR="005B5DB4" w:rsidRPr="00B91A49" w:rsidRDefault="005B5DB4" w:rsidP="003F0395">
            <w:r>
              <w:t>Iniziale</w:t>
            </w:r>
          </w:p>
        </w:tc>
      </w:tr>
      <w:tr w:rsidR="005B5DB4" w:rsidTr="003F0395">
        <w:tc>
          <w:tcPr>
            <w:tcW w:w="1951" w:type="dxa"/>
            <w:vMerge w:val="restart"/>
          </w:tcPr>
          <w:p w:rsidR="005B5DB4" w:rsidRDefault="005B5DB4" w:rsidP="003F0395">
            <w:pPr>
              <w:rPr>
                <w:b/>
                <w:sz w:val="24"/>
              </w:rPr>
            </w:pPr>
            <w:r>
              <w:rPr>
                <w:b/>
                <w:sz w:val="24"/>
              </w:rPr>
              <w:t>Acquisire e interpretare l’informazione</w:t>
            </w:r>
          </w:p>
        </w:tc>
        <w:tc>
          <w:tcPr>
            <w:tcW w:w="2552" w:type="dxa"/>
            <w:vMerge w:val="restart"/>
          </w:tcPr>
          <w:p w:rsidR="005B5DB4" w:rsidRPr="006C2400" w:rsidRDefault="005B5DB4" w:rsidP="003F0395">
            <w:pPr>
              <w:suppressAutoHyphens w:val="0"/>
              <w:autoSpaceDE w:val="0"/>
              <w:autoSpaceDN w:val="0"/>
              <w:adjustRightInd w:val="0"/>
              <w:rPr>
                <w:rFonts w:cs="Arial"/>
                <w:lang w:eastAsia="it-IT"/>
              </w:rPr>
            </w:pPr>
            <w:r w:rsidRPr="006C2400">
              <w:rPr>
                <w:rFonts w:cs="Arial"/>
                <w:lang w:eastAsia="it-IT"/>
              </w:rPr>
              <w:t>Capacità dianalizzare</w:t>
            </w:r>
          </w:p>
          <w:p w:rsidR="005B5DB4" w:rsidRPr="006C2400" w:rsidRDefault="005B5DB4" w:rsidP="003F0395">
            <w:pPr>
              <w:suppressAutoHyphens w:val="0"/>
              <w:autoSpaceDE w:val="0"/>
              <w:autoSpaceDN w:val="0"/>
              <w:adjustRightInd w:val="0"/>
              <w:rPr>
                <w:rFonts w:cs="Arial"/>
                <w:lang w:eastAsia="it-IT"/>
              </w:rPr>
            </w:pPr>
            <w:r w:rsidRPr="006C2400">
              <w:rPr>
                <w:rFonts w:cs="Arial"/>
                <w:lang w:eastAsia="it-IT"/>
              </w:rPr>
              <w:t>l’informazione</w:t>
            </w:r>
            <w:r>
              <w:rPr>
                <w:rFonts w:cs="Arial"/>
                <w:lang w:eastAsia="it-IT"/>
              </w:rPr>
              <w:t xml:space="preserve">. </w:t>
            </w:r>
            <w:r w:rsidRPr="006C2400">
              <w:rPr>
                <w:rFonts w:cs="Arial"/>
                <w:lang w:eastAsia="it-IT"/>
              </w:rPr>
              <w:t>Valutazione</w:t>
            </w:r>
            <w:r w:rsidR="00824FF3">
              <w:rPr>
                <w:rFonts w:cs="Arial"/>
                <w:lang w:eastAsia="it-IT"/>
              </w:rPr>
              <w:t xml:space="preserve"> </w:t>
            </w:r>
            <w:r w:rsidRPr="006C2400">
              <w:rPr>
                <w:rFonts w:cs="Arial"/>
                <w:lang w:eastAsia="it-IT"/>
              </w:rPr>
              <w:t>dell’attendibilità e</w:t>
            </w:r>
          </w:p>
          <w:p w:rsidR="005B5DB4" w:rsidRPr="006C2400" w:rsidRDefault="005B5DB4" w:rsidP="003F0395">
            <w:r w:rsidRPr="006C2400">
              <w:rPr>
                <w:rFonts w:cs="Arial"/>
                <w:lang w:eastAsia="it-IT"/>
              </w:rPr>
              <w:t>dell’utilità</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Analizza spontaneamente e autonomamente l’informazione, ricavata anche dalle più comuni tecnologie della comunicazione. Ne valuta consapevolmente l’attendibilità e l’utilità.</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suppressAutoHyphens w:val="0"/>
              <w:autoSpaceDE w:val="0"/>
              <w:autoSpaceDN w:val="0"/>
              <w:adjustRightInd w:val="0"/>
              <w:rPr>
                <w:rFonts w:cs="Arial"/>
                <w:sz w:val="18"/>
                <w:szCs w:val="18"/>
                <w:lang w:eastAsia="it-IT"/>
              </w:rPr>
            </w:pPr>
            <w:r w:rsidRPr="00F962A9">
              <w:rPr>
                <w:rFonts w:cs="Arial"/>
                <w:sz w:val="18"/>
                <w:szCs w:val="18"/>
                <w:lang w:eastAsia="it-IT"/>
              </w:rPr>
              <w:t>Analizza autonomamente l’informazione, ricavata anche dalle più comuni tecnologie della comunicazione. Cerca di</w:t>
            </w:r>
          </w:p>
          <w:p w:rsidR="005B5DB4" w:rsidRPr="00F962A9" w:rsidRDefault="005B5DB4" w:rsidP="003F0395">
            <w:pPr>
              <w:suppressAutoHyphens w:val="0"/>
              <w:autoSpaceDE w:val="0"/>
              <w:autoSpaceDN w:val="0"/>
              <w:adjustRightInd w:val="0"/>
              <w:rPr>
                <w:rFonts w:cs="Arial"/>
                <w:sz w:val="18"/>
                <w:szCs w:val="18"/>
              </w:rPr>
            </w:pPr>
            <w:r w:rsidRPr="00F962A9">
              <w:rPr>
                <w:rFonts w:cs="Arial"/>
                <w:sz w:val="18"/>
                <w:szCs w:val="18"/>
                <w:lang w:eastAsia="it-IT"/>
              </w:rPr>
              <w:t>valutarne l’attendibilità e l’utilità.</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suppressAutoHyphens w:val="0"/>
              <w:autoSpaceDE w:val="0"/>
              <w:autoSpaceDN w:val="0"/>
              <w:adjustRightInd w:val="0"/>
              <w:rPr>
                <w:rFonts w:cs="Arial"/>
                <w:sz w:val="18"/>
                <w:szCs w:val="18"/>
                <w:lang w:eastAsia="it-IT"/>
              </w:rPr>
            </w:pPr>
            <w:r w:rsidRPr="00F962A9">
              <w:rPr>
                <w:rFonts w:cs="Arial"/>
                <w:sz w:val="18"/>
                <w:szCs w:val="18"/>
                <w:lang w:eastAsia="it-IT"/>
              </w:rPr>
              <w:t>Stimolato/a analizza autonomamente l’informazione, ricavata anche dalle più comuni tecnologie della comunicazione.</w:t>
            </w:r>
          </w:p>
          <w:p w:rsidR="005B5DB4" w:rsidRPr="00F962A9" w:rsidRDefault="005B5DB4" w:rsidP="003F0395">
            <w:pPr>
              <w:rPr>
                <w:rFonts w:cs="Arial"/>
                <w:sz w:val="18"/>
                <w:szCs w:val="18"/>
                <w:lang w:eastAsia="it-IT"/>
              </w:rPr>
            </w:pPr>
            <w:r w:rsidRPr="00F962A9">
              <w:rPr>
                <w:rFonts w:cs="Arial"/>
                <w:sz w:val="18"/>
                <w:szCs w:val="18"/>
                <w:lang w:eastAsia="it-IT"/>
              </w:rPr>
              <w:t>Cerca di valutarne l’attendibilità e l’utilit</w:t>
            </w:r>
            <w:r>
              <w:rPr>
                <w:rFonts w:cs="Arial"/>
                <w:sz w:val="18"/>
                <w:szCs w:val="18"/>
                <w:lang w:eastAsia="it-IT"/>
              </w:rPr>
              <w:t>.</w:t>
            </w:r>
            <w:r w:rsidRPr="00F962A9">
              <w:rPr>
                <w:rFonts w:cs="Arial"/>
                <w:sz w:val="18"/>
                <w:szCs w:val="18"/>
                <w:lang w:eastAsia="it-IT"/>
              </w:rPr>
              <w:t>à</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lang w:eastAsia="it-IT"/>
              </w:rPr>
            </w:pPr>
            <w:r w:rsidRPr="00F962A9">
              <w:rPr>
                <w:rFonts w:cs="Arial"/>
                <w:sz w:val="18"/>
                <w:szCs w:val="18"/>
                <w:lang w:eastAsia="it-IT"/>
              </w:rPr>
              <w:t>Deve essere guidato nella ricerca di informazioni richieste, ricavate anche dalle più comuni tecnologie della comunicazione.</w:t>
            </w:r>
          </w:p>
        </w:tc>
        <w:tc>
          <w:tcPr>
            <w:tcW w:w="1590" w:type="dxa"/>
          </w:tcPr>
          <w:p w:rsidR="005B5DB4" w:rsidRPr="00B91A49" w:rsidRDefault="005B5DB4" w:rsidP="003F0395">
            <w:r>
              <w:t>Iniziale</w:t>
            </w:r>
          </w:p>
        </w:tc>
      </w:tr>
      <w:tr w:rsidR="005B5DB4" w:rsidTr="003F0395">
        <w:tc>
          <w:tcPr>
            <w:tcW w:w="1951" w:type="dxa"/>
            <w:vMerge/>
          </w:tcPr>
          <w:p w:rsidR="005B5DB4" w:rsidRDefault="005B5DB4" w:rsidP="003F0395">
            <w:pPr>
              <w:rPr>
                <w:b/>
                <w:sz w:val="24"/>
              </w:rPr>
            </w:pPr>
          </w:p>
        </w:tc>
        <w:tc>
          <w:tcPr>
            <w:tcW w:w="2552" w:type="dxa"/>
            <w:vMerge w:val="restart"/>
          </w:tcPr>
          <w:p w:rsidR="005B5DB4" w:rsidRPr="00A4236B" w:rsidRDefault="005B5DB4" w:rsidP="003F0395">
            <w:r w:rsidRPr="00A4236B">
              <w:t>Distinzione di fatti e opinioni.</w:t>
            </w: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Sa distinguere in modo corretto, preciso e riflessivo fatti e opinioni. </w:t>
            </w:r>
          </w:p>
        </w:tc>
        <w:tc>
          <w:tcPr>
            <w:tcW w:w="1590" w:type="dxa"/>
          </w:tcPr>
          <w:p w:rsidR="005B5DB4" w:rsidRPr="00B91A49" w:rsidRDefault="005B5DB4" w:rsidP="003F0395">
            <w:r>
              <w:t>Avanzato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Sa distinguere in modo corretto fatti e opinioni. </w:t>
            </w:r>
          </w:p>
        </w:tc>
        <w:tc>
          <w:tcPr>
            <w:tcW w:w="1590" w:type="dxa"/>
          </w:tcPr>
          <w:p w:rsidR="005B5DB4" w:rsidRPr="00B91A49" w:rsidRDefault="005B5DB4" w:rsidP="003F0395">
            <w:r>
              <w:t>Intermedio</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autoSpaceDE w:val="0"/>
              <w:autoSpaceDN w:val="0"/>
              <w:adjustRightInd w:val="0"/>
              <w:rPr>
                <w:rFonts w:cs="Arial"/>
                <w:sz w:val="18"/>
                <w:szCs w:val="18"/>
              </w:rPr>
            </w:pPr>
            <w:r w:rsidRPr="00F962A9">
              <w:rPr>
                <w:rFonts w:cs="Arial"/>
                <w:sz w:val="18"/>
                <w:szCs w:val="18"/>
                <w:lang w:eastAsia="it-IT"/>
              </w:rPr>
              <w:t xml:space="preserve">Sa distinguere in modo abbastanza corretto fatti e opinioni principali. </w:t>
            </w:r>
          </w:p>
        </w:tc>
        <w:tc>
          <w:tcPr>
            <w:tcW w:w="1590" w:type="dxa"/>
          </w:tcPr>
          <w:p w:rsidR="005B5DB4" w:rsidRPr="00B91A49" w:rsidRDefault="005B5DB4" w:rsidP="003F0395">
            <w:r>
              <w:t>Base</w:t>
            </w:r>
          </w:p>
        </w:tc>
      </w:tr>
      <w:tr w:rsidR="005B5DB4" w:rsidTr="003F0395">
        <w:tc>
          <w:tcPr>
            <w:tcW w:w="1951" w:type="dxa"/>
            <w:vMerge/>
          </w:tcPr>
          <w:p w:rsidR="005B5DB4" w:rsidRDefault="005B5DB4" w:rsidP="003F0395">
            <w:pPr>
              <w:rPr>
                <w:b/>
                <w:sz w:val="24"/>
              </w:rPr>
            </w:pPr>
          </w:p>
        </w:tc>
        <w:tc>
          <w:tcPr>
            <w:tcW w:w="2552" w:type="dxa"/>
            <w:vMerge/>
          </w:tcPr>
          <w:p w:rsidR="005B5DB4" w:rsidRPr="00C675AE" w:rsidRDefault="005B5DB4" w:rsidP="003F0395">
            <w:pPr>
              <w:rPr>
                <w:sz w:val="24"/>
              </w:rPr>
            </w:pPr>
          </w:p>
        </w:tc>
        <w:tc>
          <w:tcPr>
            <w:tcW w:w="3685" w:type="dxa"/>
          </w:tcPr>
          <w:p w:rsidR="005B5DB4" w:rsidRPr="00F962A9" w:rsidRDefault="005B5DB4" w:rsidP="003F0395">
            <w:pPr>
              <w:rPr>
                <w:rFonts w:cs="Arial"/>
                <w:sz w:val="18"/>
                <w:szCs w:val="18"/>
              </w:rPr>
            </w:pPr>
            <w:r w:rsidRPr="00F962A9">
              <w:rPr>
                <w:rFonts w:cs="Arial"/>
                <w:sz w:val="18"/>
                <w:szCs w:val="18"/>
                <w:lang w:eastAsia="it-IT"/>
              </w:rPr>
              <w:t>Deve essere guidato nella distinzione tra i fatti principali.</w:t>
            </w:r>
          </w:p>
        </w:tc>
        <w:tc>
          <w:tcPr>
            <w:tcW w:w="1590" w:type="dxa"/>
          </w:tcPr>
          <w:p w:rsidR="005B5DB4" w:rsidRPr="00B91A49" w:rsidRDefault="005B5DB4" w:rsidP="003F0395">
            <w:r>
              <w:t>Iniziale</w:t>
            </w:r>
          </w:p>
        </w:tc>
      </w:tr>
    </w:tbl>
    <w:p w:rsidR="005B5DB4" w:rsidRDefault="005B5DB4" w:rsidP="005B5DB4">
      <w:pPr>
        <w:rPr>
          <w:b/>
          <w:sz w:val="24"/>
        </w:rPr>
      </w:pPr>
    </w:p>
    <w:p w:rsidR="005B5DB4" w:rsidRPr="00C675AE" w:rsidRDefault="005B5DB4" w:rsidP="005B5DB4">
      <w:pPr>
        <w:rPr>
          <w:b/>
          <w:sz w:val="24"/>
        </w:rPr>
      </w:pPr>
    </w:p>
    <w:p w:rsidR="00CA04C6" w:rsidRDefault="00CA04C6">
      <w:pPr>
        <w:spacing w:after="200" w:line="276" w:lineRule="auto"/>
        <w:ind w:left="360"/>
      </w:pPr>
    </w:p>
    <w:p w:rsidR="00CA04C6" w:rsidRDefault="00CA04C6">
      <w:pPr>
        <w:spacing w:after="200" w:line="276" w:lineRule="auto"/>
        <w:ind w:left="360"/>
      </w:pPr>
    </w:p>
    <w:sectPr w:rsidR="00CA04C6" w:rsidSect="00263332">
      <w:footerReference w:type="default" r:id="rId7"/>
      <w:pgSz w:w="16838" w:h="11906"/>
      <w:pgMar w:top="1134" w:right="1417" w:bottom="1134" w:left="1134" w:header="720" w:footer="708" w:gutter="0"/>
      <w:cols w:space="72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7B" w:rsidRDefault="00444B7B">
      <w:r>
        <w:separator/>
      </w:r>
    </w:p>
  </w:endnote>
  <w:endnote w:type="continuationSeparator" w:id="0">
    <w:p w:rsidR="00444B7B" w:rsidRDefault="0044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E8" w:rsidRDefault="00444B7B">
    <w:pPr>
      <w:tabs>
        <w:tab w:val="center" w:pos="4819"/>
        <w:tab w:val="right" w:pos="9638"/>
      </w:tabs>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7B" w:rsidRDefault="00444B7B">
      <w:r>
        <w:separator/>
      </w:r>
    </w:p>
  </w:footnote>
  <w:footnote w:type="continuationSeparator" w:id="0">
    <w:p w:rsidR="00444B7B" w:rsidRDefault="00444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4"/>
      <w:numFmt w:val="bullet"/>
      <w:lvlText w:val="-"/>
      <w:lvlJc w:val="left"/>
      <w:pPr>
        <w:tabs>
          <w:tab w:val="num" w:pos="0"/>
        </w:tabs>
        <w:ind w:left="360" w:hanging="360"/>
      </w:pPr>
      <w:rPr>
        <w:rFonts w:ascii="Times New Roman" w:hAnsi="Times New Roman" w:cs="Times New Roman"/>
        <w:position w:val="0"/>
        <w:sz w:val="20"/>
        <w:vertAlign w:val="baseline"/>
      </w:rPr>
    </w:lvl>
    <w:lvl w:ilvl="1">
      <w:start w:val="1"/>
      <w:numFmt w:val="bullet"/>
      <w:lvlText w:val="o"/>
      <w:lvlJc w:val="left"/>
      <w:pPr>
        <w:tabs>
          <w:tab w:val="num" w:pos="0"/>
        </w:tabs>
        <w:ind w:left="1080" w:hanging="360"/>
      </w:pPr>
      <w:rPr>
        <w:rFonts w:ascii="Courier New" w:hAnsi="Courier New" w:cs="Courier New"/>
        <w:position w:val="0"/>
        <w:sz w:val="20"/>
        <w:vertAlign w:val="baseline"/>
      </w:rPr>
    </w:lvl>
    <w:lvl w:ilvl="2">
      <w:start w:val="1"/>
      <w:numFmt w:val="bullet"/>
      <w:lvlText w:val="▪"/>
      <w:lvlJc w:val="left"/>
      <w:pPr>
        <w:tabs>
          <w:tab w:val="num" w:pos="0"/>
        </w:tabs>
        <w:ind w:left="180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52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240" w:hanging="360"/>
      </w:pPr>
      <w:rPr>
        <w:rFonts w:ascii="Courier New" w:hAnsi="Courier New" w:cs="Courier New"/>
        <w:position w:val="0"/>
        <w:sz w:val="20"/>
        <w:vertAlign w:val="baseline"/>
      </w:rPr>
    </w:lvl>
    <w:lvl w:ilvl="5">
      <w:start w:val="1"/>
      <w:numFmt w:val="bullet"/>
      <w:lvlText w:val="▪"/>
      <w:lvlJc w:val="left"/>
      <w:pPr>
        <w:tabs>
          <w:tab w:val="num" w:pos="0"/>
        </w:tabs>
        <w:ind w:left="396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468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400" w:hanging="360"/>
      </w:pPr>
      <w:rPr>
        <w:rFonts w:ascii="Courier New" w:hAnsi="Courier New" w:cs="Courier New"/>
        <w:position w:val="0"/>
        <w:sz w:val="20"/>
        <w:vertAlign w:val="baseline"/>
      </w:rPr>
    </w:lvl>
    <w:lvl w:ilvl="8">
      <w:start w:val="1"/>
      <w:numFmt w:val="bullet"/>
      <w:lvlText w:val="▪"/>
      <w:lvlJc w:val="left"/>
      <w:pPr>
        <w:tabs>
          <w:tab w:val="num" w:pos="0"/>
        </w:tabs>
        <w:ind w:left="6120" w:hanging="360"/>
      </w:pPr>
      <w:rPr>
        <w:rFonts w:ascii="Noto Sans Symbols" w:hAnsi="Noto Sans Symbols" w:cs="Noto Sans Symbols"/>
        <w:position w:val="0"/>
        <w:sz w:val="20"/>
        <w:vertAlign w:val="baseline"/>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Noto Sans Symbols" w:hAnsi="Noto Sans Symbols" w:cs="Noto Sans Symbols"/>
        <w:position w:val="0"/>
        <w:sz w:val="20"/>
        <w:vertAlign w:val="baseline"/>
      </w:rPr>
    </w:lvl>
    <w:lvl w:ilvl="1">
      <w:start w:val="1"/>
      <w:numFmt w:val="bullet"/>
      <w:lvlText w:val="o"/>
      <w:lvlJc w:val="left"/>
      <w:pPr>
        <w:tabs>
          <w:tab w:val="num" w:pos="0"/>
        </w:tabs>
        <w:ind w:left="1440" w:hanging="360"/>
      </w:pPr>
      <w:rPr>
        <w:rFonts w:ascii="Courier New" w:hAnsi="Courier New" w:cs="Courier New"/>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00" w:hanging="360"/>
      </w:pPr>
      <w:rPr>
        <w:rFonts w:ascii="Courier New" w:hAnsi="Courier New" w:cs="Courier New"/>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760" w:hanging="360"/>
      </w:pPr>
      <w:rPr>
        <w:rFonts w:ascii="Courier New" w:hAnsi="Courier New" w:cs="Courier New"/>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position w:val="0"/>
        <w:sz w:val="20"/>
        <w:vertAlign w:val="baseline"/>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Verdana" w:hAnsi="Verdana" w:cs="Verdana"/>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1007067F"/>
    <w:multiLevelType w:val="hybridMultilevel"/>
    <w:tmpl w:val="B06E0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7C5E8A"/>
    <w:multiLevelType w:val="hybridMultilevel"/>
    <w:tmpl w:val="3DE4B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265933"/>
    <w:multiLevelType w:val="hybridMultilevel"/>
    <w:tmpl w:val="78502A4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3A7E275B"/>
    <w:multiLevelType w:val="hybridMultilevel"/>
    <w:tmpl w:val="B40A7E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A480104"/>
    <w:multiLevelType w:val="hybridMultilevel"/>
    <w:tmpl w:val="5EC8B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33780C"/>
    <w:multiLevelType w:val="hybridMultilevel"/>
    <w:tmpl w:val="6DB2D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21732"/>
    <w:rsid w:val="000125F2"/>
    <w:rsid w:val="000417AF"/>
    <w:rsid w:val="00067031"/>
    <w:rsid w:val="001047A5"/>
    <w:rsid w:val="001049FB"/>
    <w:rsid w:val="00131B60"/>
    <w:rsid w:val="001C4A28"/>
    <w:rsid w:val="00202B77"/>
    <w:rsid w:val="00225920"/>
    <w:rsid w:val="0024636F"/>
    <w:rsid w:val="00263332"/>
    <w:rsid w:val="002D7007"/>
    <w:rsid w:val="004257C8"/>
    <w:rsid w:val="0044155A"/>
    <w:rsid w:val="00444B7B"/>
    <w:rsid w:val="004A7C8C"/>
    <w:rsid w:val="004E37A3"/>
    <w:rsid w:val="005027AC"/>
    <w:rsid w:val="005A3421"/>
    <w:rsid w:val="005B5DB4"/>
    <w:rsid w:val="005B5EB0"/>
    <w:rsid w:val="00604FC9"/>
    <w:rsid w:val="00611776"/>
    <w:rsid w:val="00615A8B"/>
    <w:rsid w:val="00621732"/>
    <w:rsid w:val="00651581"/>
    <w:rsid w:val="00662DE8"/>
    <w:rsid w:val="006E62B7"/>
    <w:rsid w:val="00762FB5"/>
    <w:rsid w:val="007B23A2"/>
    <w:rsid w:val="008034C1"/>
    <w:rsid w:val="0081530D"/>
    <w:rsid w:val="00817306"/>
    <w:rsid w:val="00824FF3"/>
    <w:rsid w:val="008857AB"/>
    <w:rsid w:val="008C7BC1"/>
    <w:rsid w:val="008D1944"/>
    <w:rsid w:val="008E39FB"/>
    <w:rsid w:val="0090392A"/>
    <w:rsid w:val="00940B73"/>
    <w:rsid w:val="00976A3A"/>
    <w:rsid w:val="00992E65"/>
    <w:rsid w:val="009B0280"/>
    <w:rsid w:val="009B54CA"/>
    <w:rsid w:val="009C6AA2"/>
    <w:rsid w:val="00A3208C"/>
    <w:rsid w:val="00A36091"/>
    <w:rsid w:val="00A411C8"/>
    <w:rsid w:val="00A8029F"/>
    <w:rsid w:val="00A938D8"/>
    <w:rsid w:val="00A97FBC"/>
    <w:rsid w:val="00AC3E75"/>
    <w:rsid w:val="00AC4621"/>
    <w:rsid w:val="00AF36D1"/>
    <w:rsid w:val="00B0634A"/>
    <w:rsid w:val="00B53C08"/>
    <w:rsid w:val="00B664FA"/>
    <w:rsid w:val="00B97F29"/>
    <w:rsid w:val="00BA1A90"/>
    <w:rsid w:val="00BD0D71"/>
    <w:rsid w:val="00BF2AAC"/>
    <w:rsid w:val="00C203F1"/>
    <w:rsid w:val="00CA04C6"/>
    <w:rsid w:val="00CC2467"/>
    <w:rsid w:val="00D12330"/>
    <w:rsid w:val="00D26036"/>
    <w:rsid w:val="00D52910"/>
    <w:rsid w:val="00D6569A"/>
    <w:rsid w:val="00D74373"/>
    <w:rsid w:val="00D92A70"/>
    <w:rsid w:val="00DA2602"/>
    <w:rsid w:val="00DE04F5"/>
    <w:rsid w:val="00DF26E9"/>
    <w:rsid w:val="00DF5A4C"/>
    <w:rsid w:val="00E177C3"/>
    <w:rsid w:val="00E46E51"/>
    <w:rsid w:val="00F2496C"/>
    <w:rsid w:val="00F32036"/>
    <w:rsid w:val="00F8315D"/>
    <w:rsid w:val="00FF0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59FB4F-63B6-42CF-BE3F-389C755D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3332"/>
    <w:pPr>
      <w:suppressAutoHyphens/>
    </w:pPr>
    <w:rPr>
      <w:rFonts w:ascii="Calibri" w:eastAsia="Calibri" w:hAnsi="Calibri" w:cs="Calibri"/>
      <w:lang w:eastAsia="ar-SA"/>
    </w:rPr>
  </w:style>
  <w:style w:type="paragraph" w:styleId="Titolo1">
    <w:name w:val="heading 1"/>
    <w:basedOn w:val="Normale"/>
    <w:next w:val="Corpotesto1"/>
    <w:qFormat/>
    <w:rsid w:val="00263332"/>
    <w:pPr>
      <w:keepNext/>
      <w:keepLines/>
      <w:tabs>
        <w:tab w:val="num" w:pos="432"/>
      </w:tabs>
      <w:spacing w:before="480" w:after="120"/>
      <w:ind w:left="432" w:hanging="432"/>
      <w:outlineLvl w:val="0"/>
    </w:pPr>
    <w:rPr>
      <w:b/>
      <w:sz w:val="48"/>
      <w:szCs w:val="48"/>
    </w:rPr>
  </w:style>
  <w:style w:type="paragraph" w:styleId="Titolo2">
    <w:name w:val="heading 2"/>
    <w:basedOn w:val="Normale"/>
    <w:next w:val="Corpotesto1"/>
    <w:qFormat/>
    <w:rsid w:val="00263332"/>
    <w:pPr>
      <w:keepNext/>
      <w:keepLines/>
      <w:tabs>
        <w:tab w:val="num" w:pos="576"/>
      </w:tabs>
      <w:spacing w:before="360" w:after="80"/>
      <w:ind w:left="576" w:hanging="576"/>
      <w:outlineLvl w:val="1"/>
    </w:pPr>
    <w:rPr>
      <w:b/>
      <w:sz w:val="36"/>
      <w:szCs w:val="36"/>
    </w:rPr>
  </w:style>
  <w:style w:type="paragraph" w:styleId="Titolo3">
    <w:name w:val="heading 3"/>
    <w:basedOn w:val="Normale"/>
    <w:next w:val="Corpotesto1"/>
    <w:qFormat/>
    <w:rsid w:val="00263332"/>
    <w:pPr>
      <w:keepNext/>
      <w:keepLines/>
      <w:tabs>
        <w:tab w:val="num" w:pos="720"/>
      </w:tabs>
      <w:spacing w:before="280" w:after="80"/>
      <w:ind w:left="720" w:hanging="720"/>
      <w:outlineLvl w:val="2"/>
    </w:pPr>
    <w:rPr>
      <w:b/>
      <w:sz w:val="28"/>
      <w:szCs w:val="28"/>
    </w:rPr>
  </w:style>
  <w:style w:type="paragraph" w:styleId="Titolo4">
    <w:name w:val="heading 4"/>
    <w:basedOn w:val="Normale"/>
    <w:next w:val="Corpotesto1"/>
    <w:qFormat/>
    <w:rsid w:val="00263332"/>
    <w:pPr>
      <w:keepNext/>
      <w:keepLines/>
      <w:tabs>
        <w:tab w:val="num" w:pos="864"/>
      </w:tabs>
      <w:spacing w:before="240" w:after="40"/>
      <w:ind w:left="864" w:hanging="864"/>
      <w:outlineLvl w:val="3"/>
    </w:pPr>
    <w:rPr>
      <w:b/>
      <w:sz w:val="24"/>
      <w:szCs w:val="24"/>
    </w:rPr>
  </w:style>
  <w:style w:type="paragraph" w:styleId="Titolo5">
    <w:name w:val="heading 5"/>
    <w:basedOn w:val="Normale"/>
    <w:next w:val="Corpotesto1"/>
    <w:qFormat/>
    <w:rsid w:val="00263332"/>
    <w:pPr>
      <w:keepNext/>
      <w:keepLines/>
      <w:tabs>
        <w:tab w:val="num" w:pos="1008"/>
      </w:tabs>
      <w:spacing w:before="220" w:after="40"/>
      <w:ind w:left="1008" w:hanging="1008"/>
      <w:outlineLvl w:val="4"/>
    </w:pPr>
    <w:rPr>
      <w:b/>
      <w:sz w:val="22"/>
      <w:szCs w:val="22"/>
    </w:rPr>
  </w:style>
  <w:style w:type="paragraph" w:styleId="Titolo6">
    <w:name w:val="heading 6"/>
    <w:basedOn w:val="Normale"/>
    <w:next w:val="Corpotesto1"/>
    <w:qFormat/>
    <w:rsid w:val="00263332"/>
    <w:pPr>
      <w:keepNext/>
      <w:keepLines/>
      <w:tabs>
        <w:tab w:val="num" w:pos="1152"/>
      </w:tabs>
      <w:spacing w:before="200" w:after="40"/>
      <w:ind w:left="1152" w:hanging="1152"/>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63332"/>
  </w:style>
  <w:style w:type="character" w:customStyle="1" w:styleId="ListLabel1">
    <w:name w:val="ListLabel 1"/>
    <w:rsid w:val="00263332"/>
    <w:rPr>
      <w:rFonts w:eastAsia="Times New Roman" w:cs="Times New Roman"/>
      <w:position w:val="0"/>
      <w:sz w:val="20"/>
      <w:vertAlign w:val="baseline"/>
    </w:rPr>
  </w:style>
  <w:style w:type="character" w:customStyle="1" w:styleId="ListLabel2">
    <w:name w:val="ListLabel 2"/>
    <w:rsid w:val="00263332"/>
    <w:rPr>
      <w:rFonts w:eastAsia="Courier New" w:cs="Courier New"/>
      <w:position w:val="0"/>
      <w:sz w:val="20"/>
      <w:vertAlign w:val="baseline"/>
    </w:rPr>
  </w:style>
  <w:style w:type="character" w:customStyle="1" w:styleId="ListLabel3">
    <w:name w:val="ListLabel 3"/>
    <w:rsid w:val="00263332"/>
    <w:rPr>
      <w:rFonts w:eastAsia="Noto Sans Symbols" w:cs="Noto Sans Symbols"/>
      <w:position w:val="0"/>
      <w:sz w:val="20"/>
      <w:vertAlign w:val="baseline"/>
    </w:rPr>
  </w:style>
  <w:style w:type="character" w:customStyle="1" w:styleId="ListLabel4">
    <w:name w:val="ListLabel 4"/>
    <w:rsid w:val="00263332"/>
    <w:rPr>
      <w:position w:val="0"/>
      <w:sz w:val="20"/>
      <w:vertAlign w:val="baseline"/>
    </w:rPr>
  </w:style>
  <w:style w:type="character" w:customStyle="1" w:styleId="ListLabel5">
    <w:name w:val="ListLabel 5"/>
    <w:rsid w:val="00263332"/>
    <w:rPr>
      <w:rFonts w:eastAsia="Calibri" w:cs="Calibri"/>
    </w:rPr>
  </w:style>
  <w:style w:type="character" w:customStyle="1" w:styleId="ListLabel6">
    <w:name w:val="ListLabel 6"/>
    <w:rsid w:val="00263332"/>
    <w:rPr>
      <w:rFonts w:cs="Courier New"/>
    </w:rPr>
  </w:style>
  <w:style w:type="character" w:customStyle="1" w:styleId="ListLabel7">
    <w:name w:val="ListLabel 7"/>
    <w:rsid w:val="00263332"/>
    <w:rPr>
      <w:rFonts w:eastAsia="Times New Roman" w:cs="Verdana"/>
      <w:color w:val="000000"/>
    </w:rPr>
  </w:style>
  <w:style w:type="character" w:customStyle="1" w:styleId="Punti">
    <w:name w:val="Punti"/>
    <w:rsid w:val="00263332"/>
    <w:rPr>
      <w:rFonts w:ascii="OpenSymbol" w:eastAsia="OpenSymbol" w:hAnsi="OpenSymbol" w:cs="OpenSymbol"/>
    </w:rPr>
  </w:style>
  <w:style w:type="paragraph" w:customStyle="1" w:styleId="Intestazione1">
    <w:name w:val="Intestazione1"/>
    <w:basedOn w:val="Normale"/>
    <w:next w:val="Corpotesto1"/>
    <w:rsid w:val="00263332"/>
    <w:pPr>
      <w:keepNext/>
      <w:spacing w:before="240" w:after="120"/>
    </w:pPr>
    <w:rPr>
      <w:rFonts w:ascii="Arial" w:eastAsia="Microsoft YaHei" w:hAnsi="Arial" w:cs="Mangal"/>
      <w:sz w:val="28"/>
      <w:szCs w:val="28"/>
    </w:rPr>
  </w:style>
  <w:style w:type="paragraph" w:customStyle="1" w:styleId="Corpotesto1">
    <w:name w:val="Corpo testo1"/>
    <w:basedOn w:val="Normale"/>
    <w:rsid w:val="00263332"/>
    <w:pPr>
      <w:spacing w:after="120"/>
    </w:pPr>
  </w:style>
  <w:style w:type="paragraph" w:styleId="Elenco">
    <w:name w:val="List"/>
    <w:basedOn w:val="Corpotesto1"/>
    <w:rsid w:val="00263332"/>
    <w:rPr>
      <w:rFonts w:cs="Mangal"/>
    </w:rPr>
  </w:style>
  <w:style w:type="paragraph" w:customStyle="1" w:styleId="Didascalia1">
    <w:name w:val="Didascalia1"/>
    <w:basedOn w:val="Normale"/>
    <w:rsid w:val="00263332"/>
    <w:pPr>
      <w:suppressLineNumbers/>
      <w:spacing w:before="120" w:after="120"/>
    </w:pPr>
    <w:rPr>
      <w:rFonts w:cs="Mangal"/>
      <w:i/>
      <w:iCs/>
      <w:sz w:val="24"/>
      <w:szCs w:val="24"/>
    </w:rPr>
  </w:style>
  <w:style w:type="paragraph" w:customStyle="1" w:styleId="Indice">
    <w:name w:val="Indice"/>
    <w:basedOn w:val="Normale"/>
    <w:rsid w:val="00263332"/>
    <w:pPr>
      <w:suppressLineNumbers/>
    </w:pPr>
    <w:rPr>
      <w:rFonts w:cs="Mangal"/>
    </w:rPr>
  </w:style>
  <w:style w:type="paragraph" w:styleId="Titolo">
    <w:name w:val="Title"/>
    <w:basedOn w:val="Normale"/>
    <w:next w:val="Sottotitolo"/>
    <w:qFormat/>
    <w:rsid w:val="00263332"/>
    <w:pPr>
      <w:keepNext/>
      <w:keepLines/>
      <w:spacing w:before="480" w:after="120"/>
    </w:pPr>
    <w:rPr>
      <w:b/>
      <w:bCs/>
      <w:sz w:val="72"/>
      <w:szCs w:val="72"/>
    </w:rPr>
  </w:style>
  <w:style w:type="paragraph" w:styleId="Sottotitolo">
    <w:name w:val="Subtitle"/>
    <w:basedOn w:val="Normale"/>
    <w:next w:val="Corpotesto1"/>
    <w:qFormat/>
    <w:rsid w:val="00263332"/>
    <w:pPr>
      <w:keepNext/>
      <w:keepLines/>
      <w:spacing w:before="360" w:after="80"/>
    </w:pPr>
    <w:rPr>
      <w:rFonts w:ascii="Georgia" w:eastAsia="Georgia" w:hAnsi="Georgia" w:cs="Georgia"/>
      <w:i/>
      <w:iCs/>
      <w:color w:val="666666"/>
      <w:sz w:val="48"/>
      <w:szCs w:val="48"/>
    </w:rPr>
  </w:style>
  <w:style w:type="paragraph" w:customStyle="1" w:styleId="Paragrafoelenco1">
    <w:name w:val="Paragrafo elenco1"/>
    <w:basedOn w:val="Normale"/>
    <w:rsid w:val="00263332"/>
    <w:pPr>
      <w:ind w:left="720"/>
    </w:pPr>
  </w:style>
  <w:style w:type="paragraph" w:styleId="Pidipagina">
    <w:name w:val="footer"/>
    <w:basedOn w:val="Normale"/>
    <w:rsid w:val="00263332"/>
    <w:pPr>
      <w:suppressLineNumbers/>
      <w:tabs>
        <w:tab w:val="center" w:pos="4819"/>
        <w:tab w:val="right" w:pos="9638"/>
      </w:tabs>
    </w:pPr>
  </w:style>
  <w:style w:type="paragraph" w:customStyle="1" w:styleId="Contenutotabella">
    <w:name w:val="Contenuto tabella"/>
    <w:basedOn w:val="Normale"/>
    <w:rsid w:val="00263332"/>
    <w:pPr>
      <w:suppressLineNumbers/>
    </w:pPr>
  </w:style>
  <w:style w:type="paragraph" w:customStyle="1" w:styleId="Intestazionetabella">
    <w:name w:val="Intestazione tabella"/>
    <w:basedOn w:val="Contenutotabella"/>
    <w:rsid w:val="00263332"/>
    <w:pPr>
      <w:jc w:val="center"/>
    </w:pPr>
    <w:rPr>
      <w:b/>
      <w:bCs/>
    </w:rPr>
  </w:style>
  <w:style w:type="paragraph" w:styleId="Paragrafoelenco">
    <w:name w:val="List Paragraph"/>
    <w:basedOn w:val="Normale"/>
    <w:uiPriority w:val="34"/>
    <w:qFormat/>
    <w:rsid w:val="00A36091"/>
    <w:pPr>
      <w:ind w:left="720"/>
      <w:contextualSpacing/>
    </w:pPr>
  </w:style>
  <w:style w:type="paragraph" w:customStyle="1" w:styleId="OKtabtxt">
    <w:name w:val="@ OK_tab txt"/>
    <w:basedOn w:val="Normale"/>
    <w:autoRedefine/>
    <w:uiPriority w:val="99"/>
    <w:qFormat/>
    <w:rsid w:val="00D26036"/>
    <w:pPr>
      <w:widowControl w:val="0"/>
      <w:autoSpaceDE w:val="0"/>
      <w:autoSpaceDN w:val="0"/>
      <w:adjustRightInd w:val="0"/>
      <w:spacing w:line="160" w:lineRule="atLeast"/>
      <w:textAlignment w:val="center"/>
    </w:pPr>
    <w:rPr>
      <w:rFonts w:ascii="Times New Roman" w:eastAsia="Times New Roman" w:hAnsi="Times New Roman" w:cs="Times New Roman"/>
      <w:color w:val="000000"/>
      <w:w w:val="90"/>
      <w:sz w:val="18"/>
      <w:szCs w:val="18"/>
      <w:lang w:eastAsia="it-IT"/>
    </w:rPr>
  </w:style>
  <w:style w:type="table" w:styleId="Grigliatabella">
    <w:name w:val="Table Grid"/>
    <w:basedOn w:val="Tabellanormale"/>
    <w:uiPriority w:val="59"/>
    <w:rsid w:val="00615A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1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3059</Words>
  <Characters>17439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Briganti Maria</dc:creator>
  <cp:lastModifiedBy>Angela Scarpellini</cp:lastModifiedBy>
  <cp:revision>2</cp:revision>
  <cp:lastPrinted>1900-12-31T22:00:00Z</cp:lastPrinted>
  <dcterms:created xsi:type="dcterms:W3CDTF">2018-11-28T16:30:00Z</dcterms:created>
  <dcterms:modified xsi:type="dcterms:W3CDTF">2018-11-28T16:30:00Z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