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4C02" w14:textId="56E8F571" w:rsidR="00052CA5" w:rsidRDefault="00052CA5" w:rsidP="00052CA5">
      <w:pPr>
        <w:jc w:val="center"/>
        <w:rPr>
          <w:b/>
        </w:rPr>
      </w:pPr>
      <w:r>
        <w:rPr>
          <w:b/>
        </w:rPr>
        <w:t>Esempio di una prova di tipologia A</w:t>
      </w:r>
    </w:p>
    <w:p w14:paraId="64EBA95C" w14:textId="77777777" w:rsidR="00934E52" w:rsidRDefault="00C6768C">
      <w:proofErr w:type="gramStart"/>
      <w:r>
        <w:rPr>
          <w:b/>
        </w:rPr>
        <w:t>Tipologia A:</w:t>
      </w:r>
      <w:r>
        <w:t xml:space="preserve"> redazione di una relazione professionale sulla base dell’analisi di documenti, tabelle e dati.</w:t>
      </w:r>
      <w:proofErr w:type="gramEnd"/>
    </w:p>
    <w:p w14:paraId="3FCD21E3" w14:textId="77777777" w:rsidR="00934E52" w:rsidRDefault="00C6768C">
      <w:pPr>
        <w:rPr>
          <w:b/>
        </w:rPr>
      </w:pPr>
      <w:r>
        <w:rPr>
          <w:b/>
        </w:rPr>
        <w:t xml:space="preserve">Nuclei </w:t>
      </w:r>
      <w:proofErr w:type="gramStart"/>
      <w:r>
        <w:rPr>
          <w:b/>
        </w:rPr>
        <w:t>tematici</w:t>
      </w:r>
      <w:proofErr w:type="gramEnd"/>
      <w:r>
        <w:rPr>
          <w:b/>
        </w:rPr>
        <w:t xml:space="preserve"> fondanti le competenze a cui fare riferimento:</w:t>
      </w:r>
    </w:p>
    <w:p w14:paraId="3B99E33F" w14:textId="77777777" w:rsidR="00934E52" w:rsidRDefault="00C67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Inclusione socio culturale di singoli o gruppi, prevenzione e contrasto all’emarginazione e alla discriminazione sociale.</w:t>
      </w:r>
      <w:proofErr w:type="gramEnd"/>
    </w:p>
    <w:p w14:paraId="19AFC34D" w14:textId="77777777" w:rsidR="00934E52" w:rsidRDefault="00C676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Raccolta e modalità di trattamento e trasmissione di dati e informazioni per mezzo di diversi canali e registri comunicativi; norme di sicurezza e privacy. </w:t>
      </w:r>
    </w:p>
    <w:p w14:paraId="06E42B88" w14:textId="77777777" w:rsidR="00934E52" w:rsidRDefault="00C6768C">
      <w:pPr>
        <w:jc w:val="both"/>
      </w:pPr>
      <w:r>
        <w:rPr>
          <w:b/>
        </w:rPr>
        <w:t xml:space="preserve">Analisi del </w:t>
      </w:r>
      <w:proofErr w:type="gramStart"/>
      <w:r>
        <w:rPr>
          <w:b/>
        </w:rPr>
        <w:t>contesto</w:t>
      </w:r>
      <w:proofErr w:type="gramEnd"/>
      <w:r>
        <w:rPr>
          <w:b/>
        </w:rPr>
        <w:t xml:space="preserve"> classe:</w:t>
      </w:r>
      <w:r>
        <w:t xml:space="preserve"> la classe è composta da 13 alunni, di cui 2 maschi e 11 femmine, tra loro due HC e due DSA. Dall’analisi dei PDP per gli alunni con DSA non si evidenzia la necessità di predisporre prove equipollenti, ma tali alunni possono avvalersi degli strumenti compensativi</w:t>
      </w:r>
      <w:r>
        <w:rPr>
          <w:u w:val="single"/>
        </w:rPr>
        <w:t xml:space="preserve"> </w:t>
      </w:r>
      <w:r>
        <w:t xml:space="preserve"> usati durante l’anno, come indicato nel documento del 15 Maggio. Mentre, per un’alunna HC sarà predisposta una prova per obiettivi minimi per l’</w:t>
      </w:r>
      <w:proofErr w:type="gramStart"/>
      <w:r>
        <w:t>altra</w:t>
      </w:r>
      <w:proofErr w:type="gramEnd"/>
      <w:r>
        <w:t xml:space="preserve"> non occorre. </w:t>
      </w:r>
    </w:p>
    <w:p w14:paraId="7A66A99D" w14:textId="77777777" w:rsidR="00934E52" w:rsidRDefault="00C6768C">
      <w:pPr>
        <w:jc w:val="both"/>
      </w:pPr>
      <w:r>
        <w:t xml:space="preserve">Grazie agli argomenti oggetto di studio delle discipline caratterizzanti il corso di studi e alle esperienze di PCTO gli alunni hanno acquisito conoscenze </w:t>
      </w:r>
      <w:proofErr w:type="gramStart"/>
      <w:r>
        <w:t>ed</w:t>
      </w:r>
      <w:proofErr w:type="gramEnd"/>
      <w:r>
        <w:t xml:space="preserve"> abilità pratiche e comunicative con varie tipologie di utenza, ovvero: disabili, anziani e minori, persone dipendenti da sostanze e immigrati. Pertanto, si può dedurre che il percorso della classe è stato orientato all’integrazione sociale di persone o gruppi e agli aspetti di cura della persona.</w:t>
      </w:r>
    </w:p>
    <w:p w14:paraId="7AE9FAF7" w14:textId="77777777" w:rsidR="009D594D" w:rsidRDefault="009D594D"/>
    <w:p w14:paraId="7D4DCE36" w14:textId="6CCF0718" w:rsidR="00934E52" w:rsidRPr="007D477F" w:rsidRDefault="00052CA5" w:rsidP="009D5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Testo proposto</w:t>
      </w:r>
    </w:p>
    <w:p w14:paraId="2CECF0D1" w14:textId="77777777" w:rsidR="00D32AA7" w:rsidRPr="007D477F" w:rsidRDefault="003F1DAC" w:rsidP="002F79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 xml:space="preserve">L’Assessore ai servizi sociali del Comune di Asti </w:t>
      </w:r>
      <w:r w:rsidR="002F79E8" w:rsidRPr="007D477F">
        <w:rPr>
          <w:b/>
        </w:rPr>
        <w:t xml:space="preserve">intende porre la sua attenzione </w:t>
      </w:r>
      <w:r w:rsidR="00CF7EDA" w:rsidRPr="007D477F">
        <w:rPr>
          <w:b/>
        </w:rPr>
        <w:t>sulla popolazione</w:t>
      </w:r>
      <w:r w:rsidRPr="007D477F">
        <w:rPr>
          <w:b/>
        </w:rPr>
        <w:t xml:space="preserve"> </w:t>
      </w:r>
      <w:r w:rsidR="002F79E8" w:rsidRPr="007D477F">
        <w:rPr>
          <w:b/>
        </w:rPr>
        <w:t>a rischio di emarginazione</w:t>
      </w:r>
      <w:r w:rsidR="00CF7EDA" w:rsidRPr="007D477F">
        <w:rPr>
          <w:b/>
        </w:rPr>
        <w:t xml:space="preserve"> quali sono </w:t>
      </w:r>
      <w:r w:rsidR="002F79E8" w:rsidRPr="007D477F">
        <w:rPr>
          <w:b/>
        </w:rPr>
        <w:t xml:space="preserve">persone diversamente abili e le </w:t>
      </w:r>
      <w:proofErr w:type="gramStart"/>
      <w:r w:rsidR="002F79E8" w:rsidRPr="007D477F">
        <w:rPr>
          <w:b/>
        </w:rPr>
        <w:t>persone</w:t>
      </w:r>
      <w:proofErr w:type="gramEnd"/>
      <w:r w:rsidR="002F79E8" w:rsidRPr="007D477F">
        <w:rPr>
          <w:b/>
        </w:rPr>
        <w:t xml:space="preserve"> immigrate.  Chiede agli operatori dei servizi di predisporre una relazione </w:t>
      </w:r>
      <w:r w:rsidR="005121B1" w:rsidRPr="007D477F">
        <w:rPr>
          <w:b/>
        </w:rPr>
        <w:t>ne</w:t>
      </w:r>
      <w:r w:rsidR="002F79E8" w:rsidRPr="007D477F">
        <w:rPr>
          <w:b/>
        </w:rPr>
        <w:t>lla quale emerga quali sono i bisogni in questi due gruppi della popolazione avuto particolare riguardo a</w:t>
      </w:r>
      <w:r w:rsidR="00D32AA7" w:rsidRPr="007D477F">
        <w:rPr>
          <w:b/>
        </w:rPr>
        <w:t>i bisogni</w:t>
      </w:r>
      <w:proofErr w:type="gramStart"/>
      <w:r w:rsidR="00D32AA7" w:rsidRPr="007D477F">
        <w:rPr>
          <w:b/>
        </w:rPr>
        <w:t xml:space="preserve"> </w:t>
      </w:r>
      <w:r w:rsidR="005121B1" w:rsidRPr="007D477F">
        <w:rPr>
          <w:b/>
        </w:rPr>
        <w:t xml:space="preserve"> </w:t>
      </w:r>
      <w:proofErr w:type="gramEnd"/>
      <w:r w:rsidR="005121B1" w:rsidRPr="007D477F">
        <w:rPr>
          <w:b/>
        </w:rPr>
        <w:t>a cui</w:t>
      </w:r>
      <w:r w:rsidR="00CF7EDA" w:rsidRPr="007D477F">
        <w:rPr>
          <w:b/>
        </w:rPr>
        <w:t xml:space="preserve"> </w:t>
      </w:r>
      <w:r w:rsidR="002F79E8" w:rsidRPr="007D477F">
        <w:rPr>
          <w:b/>
        </w:rPr>
        <w:t xml:space="preserve"> occorre rispondere per contrastare i rischi di emarginazione e di discriminazione sociale. </w:t>
      </w:r>
    </w:p>
    <w:p w14:paraId="18DF5DDE" w14:textId="77777777" w:rsidR="003F1DAC" w:rsidRPr="007D477F" w:rsidRDefault="002F79E8" w:rsidP="002F79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 xml:space="preserve">Per </w:t>
      </w:r>
      <w:r w:rsidR="00CF7EDA" w:rsidRPr="007D477F">
        <w:rPr>
          <w:b/>
        </w:rPr>
        <w:t>predisporre la relazione</w:t>
      </w:r>
      <w:r w:rsidRPr="007D477F">
        <w:rPr>
          <w:b/>
        </w:rPr>
        <w:t xml:space="preserve"> </w:t>
      </w:r>
      <w:proofErr w:type="gramStart"/>
      <w:r w:rsidRPr="007D477F">
        <w:rPr>
          <w:b/>
        </w:rPr>
        <w:t>viene</w:t>
      </w:r>
      <w:proofErr w:type="gramEnd"/>
      <w:r w:rsidRPr="007D477F">
        <w:rPr>
          <w:b/>
        </w:rPr>
        <w:t xml:space="preserve"> for</w:t>
      </w:r>
      <w:r w:rsidR="008437AB" w:rsidRPr="007D477F">
        <w:rPr>
          <w:b/>
        </w:rPr>
        <w:t xml:space="preserve">mato un gruppo di lavoro. In seno al gruppo si concorda la struttura della relazione e i </w:t>
      </w:r>
      <w:proofErr w:type="gramStart"/>
      <w:r w:rsidR="008437AB" w:rsidRPr="007D477F">
        <w:rPr>
          <w:b/>
        </w:rPr>
        <w:t>componenti</w:t>
      </w:r>
      <w:proofErr w:type="gramEnd"/>
      <w:r w:rsidR="008437AB" w:rsidRPr="007D477F">
        <w:rPr>
          <w:b/>
        </w:rPr>
        <w:t xml:space="preserve"> si suddividono i compiti: alcuni si occuperanno dei bisogni d’integrazione delle persone diversamente abili, altri </w:t>
      </w:r>
      <w:r w:rsidR="005121B1" w:rsidRPr="007D477F">
        <w:rPr>
          <w:b/>
        </w:rPr>
        <w:t>dei bisogni d’integrazione delle</w:t>
      </w:r>
      <w:r w:rsidR="008437AB" w:rsidRPr="007D477F">
        <w:rPr>
          <w:b/>
        </w:rPr>
        <w:t xml:space="preserve"> popolazioni immigrate.</w:t>
      </w:r>
    </w:p>
    <w:p w14:paraId="4C20BC41" w14:textId="77777777" w:rsidR="00CF7EDA" w:rsidRPr="007D477F" w:rsidRDefault="008437AB" w:rsidP="002F79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 xml:space="preserve">Il candidato, ponendosi nella posizione di un operatore chiamato a far parte del gruppo di lavoro, scelga </w:t>
      </w:r>
      <w:r w:rsidR="005121B1" w:rsidRPr="007D477F">
        <w:rPr>
          <w:b/>
        </w:rPr>
        <w:t>se intende occuparsi delle condizioni</w:t>
      </w:r>
      <w:r w:rsidR="00CF7EDA" w:rsidRPr="007D477F">
        <w:rPr>
          <w:b/>
        </w:rPr>
        <w:t xml:space="preserve"> delle persone diversamente abili o delle </w:t>
      </w:r>
      <w:proofErr w:type="gramStart"/>
      <w:r w:rsidR="00CF7EDA" w:rsidRPr="007D477F">
        <w:rPr>
          <w:b/>
        </w:rPr>
        <w:t>persone</w:t>
      </w:r>
      <w:proofErr w:type="gramEnd"/>
      <w:r w:rsidR="00CF7EDA" w:rsidRPr="007D477F">
        <w:rPr>
          <w:b/>
        </w:rPr>
        <w:t xml:space="preserve"> immigrate</w:t>
      </w:r>
      <w:r w:rsidRPr="007D477F">
        <w:rPr>
          <w:b/>
        </w:rPr>
        <w:t>.</w:t>
      </w:r>
    </w:p>
    <w:p w14:paraId="1EE2E2B5" w14:textId="77777777" w:rsidR="007404E6" w:rsidRPr="007D477F" w:rsidRDefault="007404E6" w:rsidP="002F79E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 xml:space="preserve">La struttura della relazione concordata prevede che si articoli in </w:t>
      </w:r>
      <w:r w:rsidR="00B21C06" w:rsidRPr="007D477F">
        <w:rPr>
          <w:b/>
        </w:rPr>
        <w:t>cinque</w:t>
      </w:r>
      <w:r w:rsidRPr="007D477F">
        <w:rPr>
          <w:b/>
        </w:rPr>
        <w:t xml:space="preserve"> parti:</w:t>
      </w:r>
    </w:p>
    <w:p w14:paraId="011FEC1C" w14:textId="5D500965" w:rsidR="007404E6" w:rsidRPr="007D477F" w:rsidRDefault="00B21C06" w:rsidP="007404E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>Introduzione: sintetica descrizione</w:t>
      </w:r>
      <w:r w:rsidR="007404E6" w:rsidRPr="007D477F">
        <w:rPr>
          <w:b/>
        </w:rPr>
        <w:t xml:space="preserve"> </w:t>
      </w:r>
      <w:r w:rsidRPr="007D477F">
        <w:rPr>
          <w:b/>
        </w:rPr>
        <w:t>de</w:t>
      </w:r>
      <w:r w:rsidR="007404E6" w:rsidRPr="007D477F">
        <w:rPr>
          <w:b/>
        </w:rPr>
        <w:t>gli scopi della relazione</w:t>
      </w:r>
      <w:r w:rsidRPr="007D477F">
        <w:rPr>
          <w:b/>
        </w:rPr>
        <w:t xml:space="preserve"> e </w:t>
      </w:r>
      <w:r w:rsidR="007404E6" w:rsidRPr="007D477F">
        <w:rPr>
          <w:b/>
        </w:rPr>
        <w:t>defini</w:t>
      </w:r>
      <w:r w:rsidRPr="007D477F">
        <w:rPr>
          <w:b/>
        </w:rPr>
        <w:t>zione dei</w:t>
      </w:r>
      <w:proofErr w:type="gramStart"/>
      <w:r w:rsidR="007404E6" w:rsidRPr="007D477F">
        <w:rPr>
          <w:b/>
        </w:rPr>
        <w:t xml:space="preserve">  </w:t>
      </w:r>
      <w:proofErr w:type="gramEnd"/>
      <w:r w:rsidR="007404E6" w:rsidRPr="007D477F">
        <w:rPr>
          <w:b/>
        </w:rPr>
        <w:t xml:space="preserve">caratteri </w:t>
      </w:r>
      <w:r w:rsidRPr="007D477F">
        <w:rPr>
          <w:b/>
        </w:rPr>
        <w:t xml:space="preserve">identificativi </w:t>
      </w:r>
      <w:r w:rsidR="007404E6" w:rsidRPr="007D477F">
        <w:rPr>
          <w:b/>
        </w:rPr>
        <w:t>de</w:t>
      </w:r>
      <w:r w:rsidR="004E293B" w:rsidRPr="007D477F">
        <w:rPr>
          <w:b/>
        </w:rPr>
        <w:t xml:space="preserve">lla fascia di popolazione </w:t>
      </w:r>
      <w:r w:rsidR="007404E6" w:rsidRPr="007D477F">
        <w:rPr>
          <w:b/>
        </w:rPr>
        <w:t>a cui si fa riferimento</w:t>
      </w:r>
    </w:p>
    <w:p w14:paraId="40B1A40C" w14:textId="77777777" w:rsidR="004E293B" w:rsidRPr="007D477F" w:rsidRDefault="005A5095" w:rsidP="007404E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>Descrizione delle</w:t>
      </w:r>
      <w:r w:rsidR="004E293B" w:rsidRPr="007D477F">
        <w:rPr>
          <w:b/>
        </w:rPr>
        <w:t xml:space="preserve"> </w:t>
      </w:r>
      <w:r w:rsidR="007404E6" w:rsidRPr="007D477F">
        <w:rPr>
          <w:b/>
        </w:rPr>
        <w:t xml:space="preserve">condizioni sociali e culturali </w:t>
      </w:r>
      <w:r w:rsidR="004E293B" w:rsidRPr="007D477F">
        <w:rPr>
          <w:b/>
        </w:rPr>
        <w:t xml:space="preserve">più comuni che favoriscono l’emarginazione e la discriminazione sociale </w:t>
      </w:r>
      <w:r w:rsidR="00B21C06" w:rsidRPr="007D477F">
        <w:rPr>
          <w:b/>
        </w:rPr>
        <w:t xml:space="preserve">nella fascia di popolazione </w:t>
      </w:r>
      <w:proofErr w:type="gramStart"/>
      <w:r w:rsidR="00B21C06" w:rsidRPr="007D477F">
        <w:rPr>
          <w:b/>
        </w:rPr>
        <w:t>considerata</w:t>
      </w:r>
      <w:proofErr w:type="gramEnd"/>
    </w:p>
    <w:p w14:paraId="79EF2AD6" w14:textId="77777777" w:rsidR="007404E6" w:rsidRPr="007D477F" w:rsidRDefault="005A5095" w:rsidP="007404E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>Descrizione dei</w:t>
      </w:r>
      <w:r w:rsidR="00945732" w:rsidRPr="007D477F">
        <w:rPr>
          <w:b/>
        </w:rPr>
        <w:t xml:space="preserve"> </w:t>
      </w:r>
      <w:r w:rsidR="007404E6" w:rsidRPr="007D477F">
        <w:rPr>
          <w:b/>
        </w:rPr>
        <w:t xml:space="preserve">bisogni </w:t>
      </w:r>
      <w:r w:rsidR="00D32AA7" w:rsidRPr="007D477F">
        <w:rPr>
          <w:b/>
        </w:rPr>
        <w:t xml:space="preserve">individuali e di gruppo </w:t>
      </w:r>
      <w:proofErr w:type="gramStart"/>
      <w:r w:rsidR="007404E6" w:rsidRPr="007D477F">
        <w:rPr>
          <w:b/>
        </w:rPr>
        <w:t>a cui</w:t>
      </w:r>
      <w:proofErr w:type="gramEnd"/>
      <w:r w:rsidR="007404E6" w:rsidRPr="007D477F">
        <w:rPr>
          <w:b/>
        </w:rPr>
        <w:t xml:space="preserve"> occorre rispondere per contrastare i rischi di emargina</w:t>
      </w:r>
      <w:r w:rsidR="00B21C06" w:rsidRPr="007D477F">
        <w:rPr>
          <w:b/>
        </w:rPr>
        <w:t xml:space="preserve">zione e discriminazioni sociale </w:t>
      </w:r>
    </w:p>
    <w:p w14:paraId="674B4E2C" w14:textId="77777777" w:rsidR="00B21C06" w:rsidRPr="007D477F" w:rsidRDefault="005A5095" w:rsidP="007404E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>Illustrazione delle</w:t>
      </w:r>
      <w:r w:rsidR="00B21C06" w:rsidRPr="007D477F">
        <w:rPr>
          <w:b/>
        </w:rPr>
        <w:t xml:space="preserve"> </w:t>
      </w:r>
      <w:r w:rsidR="004E293B" w:rsidRPr="007D477F">
        <w:rPr>
          <w:b/>
        </w:rPr>
        <w:t>azioni,</w:t>
      </w:r>
      <w:proofErr w:type="gramStart"/>
      <w:r w:rsidR="004E293B" w:rsidRPr="007D477F">
        <w:rPr>
          <w:b/>
        </w:rPr>
        <w:t xml:space="preserve">  </w:t>
      </w:r>
      <w:proofErr w:type="gramEnd"/>
      <w:r w:rsidR="004E293B" w:rsidRPr="007D477F">
        <w:rPr>
          <w:b/>
        </w:rPr>
        <w:t xml:space="preserve">servizi e prestazioni </w:t>
      </w:r>
      <w:r w:rsidR="002E2185" w:rsidRPr="007D477F">
        <w:rPr>
          <w:b/>
        </w:rPr>
        <w:t xml:space="preserve">da realizzare per rispondere </w:t>
      </w:r>
      <w:r w:rsidR="004E293B" w:rsidRPr="007D477F">
        <w:rPr>
          <w:b/>
        </w:rPr>
        <w:t xml:space="preserve">ai  bisogni </w:t>
      </w:r>
      <w:r w:rsidR="002E2185" w:rsidRPr="007D477F">
        <w:rPr>
          <w:b/>
        </w:rPr>
        <w:t xml:space="preserve">di inclusione e alle condizioni di contrasto </w:t>
      </w:r>
      <w:r w:rsidR="004E293B" w:rsidRPr="007D477F">
        <w:rPr>
          <w:b/>
        </w:rPr>
        <w:t xml:space="preserve"> </w:t>
      </w:r>
      <w:r w:rsidR="002E2185" w:rsidRPr="007D477F">
        <w:rPr>
          <w:b/>
        </w:rPr>
        <w:t>al</w:t>
      </w:r>
      <w:r w:rsidR="004E293B" w:rsidRPr="007D477F">
        <w:rPr>
          <w:b/>
        </w:rPr>
        <w:t xml:space="preserve">le situazioni che favoriscono discriminazioni ed emarginazione sociale </w:t>
      </w:r>
    </w:p>
    <w:p w14:paraId="4F02E6B1" w14:textId="77777777" w:rsidR="00945732" w:rsidRPr="007D477F" w:rsidRDefault="00B21C06" w:rsidP="007404E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>C</w:t>
      </w:r>
      <w:r w:rsidR="00945732" w:rsidRPr="007D477F">
        <w:rPr>
          <w:b/>
        </w:rPr>
        <w:t>onclusioni</w:t>
      </w:r>
      <w:r w:rsidRPr="007D477F">
        <w:rPr>
          <w:b/>
        </w:rPr>
        <w:t>:</w:t>
      </w:r>
      <w:proofErr w:type="gramStart"/>
      <w:r w:rsidRPr="007D477F">
        <w:rPr>
          <w:b/>
        </w:rPr>
        <w:t xml:space="preserve"> </w:t>
      </w:r>
      <w:r w:rsidR="00945732" w:rsidRPr="007D477F">
        <w:rPr>
          <w:b/>
        </w:rPr>
        <w:t xml:space="preserve"> </w:t>
      </w:r>
      <w:proofErr w:type="gramEnd"/>
      <w:r w:rsidRPr="007D477F">
        <w:rPr>
          <w:b/>
        </w:rPr>
        <w:t>presentazione di</w:t>
      </w:r>
      <w:r w:rsidR="00945732" w:rsidRPr="007D477F">
        <w:rPr>
          <w:b/>
        </w:rPr>
        <w:t xml:space="preserve"> alcune considerazioni rispetto alle azioni,</w:t>
      </w:r>
      <w:r w:rsidR="00491A3F" w:rsidRPr="007D477F">
        <w:rPr>
          <w:b/>
        </w:rPr>
        <w:t xml:space="preserve"> prestazioni e</w:t>
      </w:r>
      <w:r w:rsidR="00945732" w:rsidRPr="007D477F">
        <w:rPr>
          <w:b/>
        </w:rPr>
        <w:t xml:space="preserve"> servizi ritenuti prioritari per contrastare la discriminazione e l’emarginazione sociale</w:t>
      </w:r>
      <w:r w:rsidRPr="007D477F">
        <w:rPr>
          <w:b/>
        </w:rPr>
        <w:t>.</w:t>
      </w:r>
    </w:p>
    <w:p w14:paraId="3D59060B" w14:textId="77777777" w:rsidR="00945732" w:rsidRPr="007D477F" w:rsidRDefault="00945732" w:rsidP="0094573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D477F">
        <w:rPr>
          <w:b/>
        </w:rPr>
        <w:t>Il Candidato predisponga la prima bozza di relazione da presentare al gruppo di lavoro per successive integrazioni e approfondimenti,</w:t>
      </w:r>
      <w:proofErr w:type="gramStart"/>
      <w:r w:rsidRPr="007D477F">
        <w:rPr>
          <w:b/>
        </w:rPr>
        <w:t xml:space="preserve">  </w:t>
      </w:r>
      <w:proofErr w:type="gramEnd"/>
      <w:r w:rsidR="00491A3F" w:rsidRPr="007D477F">
        <w:rPr>
          <w:b/>
        </w:rPr>
        <w:t xml:space="preserve">facendo </w:t>
      </w:r>
      <w:r w:rsidRPr="007D477F">
        <w:rPr>
          <w:b/>
        </w:rPr>
        <w:t xml:space="preserve">riferimento alla fascia di popolazione di suo maggiore interesse tra quelle prese in considerazione. </w:t>
      </w:r>
    </w:p>
    <w:p w14:paraId="1B49A37F" w14:textId="77777777" w:rsidR="00945732" w:rsidRPr="007D477F" w:rsidRDefault="00945732" w:rsidP="0094573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73120E42" w14:textId="1CF984FB" w:rsidR="00945732" w:rsidRPr="007D477F" w:rsidRDefault="00052CA5" w:rsidP="0094573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Documenti e dati che potrebbero essere </w:t>
      </w:r>
      <w:r w:rsidR="00945732" w:rsidRPr="007D477F">
        <w:rPr>
          <w:b/>
        </w:rPr>
        <w:t>allegati:</w:t>
      </w:r>
    </w:p>
    <w:p w14:paraId="16B9F2FD" w14:textId="3526D699" w:rsidR="00945732" w:rsidRPr="00052CA5" w:rsidRDefault="00945732" w:rsidP="007D47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Collegamentoipertestuale"/>
          <w:color w:val="auto"/>
          <w:u w:val="none"/>
        </w:rPr>
      </w:pPr>
      <w:r w:rsidRPr="007D477F">
        <w:t>Dati sulla popolazione italiana e sulla popolazio</w:t>
      </w:r>
      <w:r w:rsidR="00B21C06" w:rsidRPr="007D477F">
        <w:t xml:space="preserve">ne residente </w:t>
      </w:r>
      <w:r w:rsidR="00052CA5">
        <w:t xml:space="preserve">sul territorio </w:t>
      </w:r>
      <w:r w:rsidR="00B21C06" w:rsidRPr="007D477F">
        <w:t xml:space="preserve"> tratti da  </w:t>
      </w:r>
      <w:hyperlink r:id="rId7" w:history="1">
        <w:r w:rsidR="00B21C06" w:rsidRPr="007D477F">
          <w:rPr>
            <w:rStyle w:val="Collegamentoipertestuale"/>
            <w:color w:val="auto"/>
          </w:rPr>
          <w:t>www.tuttaitalia.it</w:t>
        </w:r>
      </w:hyperlink>
    </w:p>
    <w:p w14:paraId="1848096A" w14:textId="77777777" w:rsidR="00052CA5" w:rsidRPr="007D477F" w:rsidRDefault="00052CA5" w:rsidP="00052CA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76AB94DF" w14:textId="799815F2" w:rsidR="000D3276" w:rsidRPr="00052CA5" w:rsidRDefault="00B21C06" w:rsidP="007D47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Collegamentoipertestuale"/>
          <w:color w:val="auto"/>
          <w:u w:val="none"/>
        </w:rPr>
      </w:pPr>
      <w:r w:rsidRPr="007D477F">
        <w:t xml:space="preserve">Dati </w:t>
      </w:r>
      <w:r w:rsidR="000D3276" w:rsidRPr="007D477F">
        <w:t>relativi ai cittadini stranieri residenti</w:t>
      </w:r>
      <w:r w:rsidRPr="007D477F">
        <w:t xml:space="preserve"> in Italia e residenti </w:t>
      </w:r>
      <w:r w:rsidR="00052CA5">
        <w:t>sul territorio</w:t>
      </w:r>
      <w:r w:rsidR="000D3276" w:rsidRPr="007D477F">
        <w:t xml:space="preserve"> </w:t>
      </w:r>
      <w:hyperlink r:id="rId8" w:history="1">
        <w:r w:rsidR="000D3276" w:rsidRPr="007D477F">
          <w:rPr>
            <w:rStyle w:val="Collegamentoipertestuale"/>
            <w:color w:val="auto"/>
          </w:rPr>
          <w:t>www.tuttaitalia.it</w:t>
        </w:r>
      </w:hyperlink>
    </w:p>
    <w:p w14:paraId="316CE38F" w14:textId="4EE3E7FF" w:rsidR="00052CA5" w:rsidRDefault="00052CA5" w:rsidP="00052CA5">
      <w:pPr>
        <w:pStyle w:val="Paragrafoelenco"/>
        <w:numPr>
          <w:ilvl w:val="0"/>
          <w:numId w:val="6"/>
        </w:numPr>
        <w:jc w:val="both"/>
        <w:rPr>
          <w:rFonts w:ascii="Arial" w:hAnsi="Arial"/>
          <w:bCs/>
        </w:rPr>
      </w:pPr>
      <w:r w:rsidRPr="00052CA5">
        <w:rPr>
          <w:rFonts w:ascii="Arial" w:hAnsi="Arial"/>
          <w:bCs/>
        </w:rPr>
        <w:t>Dati ISTAT sui migranti</w:t>
      </w:r>
      <w:proofErr w:type="gramStart"/>
      <w:r>
        <w:rPr>
          <w:rFonts w:ascii="Arial" w:hAnsi="Arial"/>
          <w:bCs/>
        </w:rPr>
        <w:t xml:space="preserve"> </w:t>
      </w:r>
      <w:r w:rsidRPr="00052CA5">
        <w:rPr>
          <w:rFonts w:ascii="Arial" w:hAnsi="Arial"/>
          <w:bCs/>
        </w:rPr>
        <w:t xml:space="preserve"> </w:t>
      </w:r>
      <w:proofErr w:type="gramEnd"/>
      <w:r w:rsidRPr="00052CA5">
        <w:fldChar w:fldCharType="begin"/>
      </w:r>
      <w:r w:rsidRPr="00052CA5">
        <w:rPr>
          <w:rFonts w:asciiTheme="minorHAnsi" w:hAnsiTheme="minorHAnsi"/>
        </w:rPr>
        <w:instrText xml:space="preserve"> HYPERLINK "http://stra-dati.istat.it/" </w:instrText>
      </w:r>
      <w:r w:rsidRPr="00052CA5">
        <w:fldChar w:fldCharType="separate"/>
      </w:r>
      <w:r w:rsidRPr="00052CA5">
        <w:rPr>
          <w:rStyle w:val="Collegamentoipertestuale"/>
          <w:rFonts w:asciiTheme="minorHAnsi" w:hAnsiTheme="minorHAnsi"/>
          <w:bCs/>
          <w:color w:val="auto"/>
        </w:rPr>
        <w:t>http://stra-dati.istat.it/</w:t>
      </w:r>
      <w:r w:rsidRPr="00052CA5">
        <w:rPr>
          <w:rStyle w:val="Collegamentoipertestuale"/>
          <w:rFonts w:asciiTheme="minorHAnsi" w:hAnsiTheme="minorHAnsi"/>
          <w:bCs/>
          <w:color w:val="auto"/>
        </w:rPr>
        <w:fldChar w:fldCharType="end"/>
      </w:r>
      <w:r w:rsidRPr="00052CA5">
        <w:rPr>
          <w:rFonts w:ascii="Arial" w:hAnsi="Arial"/>
          <w:bCs/>
        </w:rPr>
        <w:t xml:space="preserve">  </w:t>
      </w:r>
    </w:p>
    <w:p w14:paraId="1E9DF0F1" w14:textId="77777777" w:rsidR="00052CA5" w:rsidRPr="00052CA5" w:rsidRDefault="00052CA5" w:rsidP="00052CA5">
      <w:pPr>
        <w:pStyle w:val="Paragrafoelenco"/>
        <w:ind w:left="360"/>
        <w:jc w:val="both"/>
        <w:rPr>
          <w:rFonts w:ascii="Arial" w:hAnsi="Arial"/>
          <w:bCs/>
        </w:rPr>
      </w:pPr>
    </w:p>
    <w:p w14:paraId="5DF8A9E9" w14:textId="18306BBE" w:rsidR="00052CA5" w:rsidRPr="00052CA5" w:rsidRDefault="00052CA5" w:rsidP="00052CA5">
      <w:pPr>
        <w:pStyle w:val="Paragrafoelenco"/>
        <w:numPr>
          <w:ilvl w:val="0"/>
          <w:numId w:val="6"/>
        </w:numPr>
        <w:jc w:val="both"/>
        <w:rPr>
          <w:rFonts w:ascii="Arial" w:hAnsi="Arial"/>
          <w:bCs/>
        </w:rPr>
      </w:pPr>
      <w:r>
        <w:rPr>
          <w:rFonts w:asciiTheme="minorHAnsi" w:hAnsiTheme="minorHAnsi"/>
          <w:bCs/>
        </w:rPr>
        <w:t>Dati estratti dal sito</w:t>
      </w:r>
      <w:r w:rsidRPr="00052CA5">
        <w:rPr>
          <w:rFonts w:asciiTheme="minorHAnsi" w:hAnsiTheme="minorHAnsi"/>
          <w:bCs/>
        </w:rPr>
        <w:t xml:space="preserve"> ISTAT  </w:t>
      </w:r>
      <w:r w:rsidRPr="00052CA5">
        <w:rPr>
          <w:rFonts w:ascii="Arial" w:hAnsi="Arial"/>
          <w:bCs/>
        </w:rPr>
        <w:t>La disabilità in cifre</w:t>
      </w:r>
      <w:r>
        <w:rPr>
          <w:rFonts w:ascii="Arial" w:hAnsi="Arial"/>
          <w:bCs/>
        </w:rPr>
        <w:t xml:space="preserve"> </w:t>
      </w:r>
      <w:r w:rsidRPr="00052CA5">
        <w:rPr>
          <w:rFonts w:ascii="Arial" w:hAnsi="Arial"/>
          <w:bCs/>
        </w:rPr>
        <w:t xml:space="preserve"> </w:t>
      </w:r>
      <w:hyperlink r:id="rId9" w:history="1">
        <w:r w:rsidRPr="00052CA5">
          <w:rPr>
            <w:rStyle w:val="Collegamentoipertestuale"/>
            <w:rFonts w:ascii="Arial" w:hAnsi="Arial"/>
            <w:bCs/>
            <w:color w:val="auto"/>
          </w:rPr>
          <w:t>https://disabilitaincifre.istat.it/dawinciMD.jsp?p=0</w:t>
        </w:r>
      </w:hyperlink>
      <w:r w:rsidRPr="00052CA5">
        <w:rPr>
          <w:rFonts w:ascii="Arial" w:hAnsi="Arial"/>
          <w:bCs/>
        </w:rPr>
        <w:t xml:space="preserve"> </w:t>
      </w:r>
    </w:p>
    <w:p w14:paraId="2F7B1B5C" w14:textId="77777777" w:rsidR="000D3276" w:rsidRPr="007D477F" w:rsidRDefault="000D3276" w:rsidP="007D477F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  <w:bCs/>
        </w:rPr>
      </w:pPr>
      <w:r w:rsidRPr="007D477F">
        <w:rPr>
          <w:rFonts w:asciiTheme="minorHAnsi" w:hAnsiTheme="minorHAnsi"/>
          <w:bCs/>
        </w:rPr>
        <w:t xml:space="preserve">Dati estratti dall’audizione del presidente del ISTAT  sulla condizione delle persone in condizione di disabilità </w:t>
      </w:r>
      <w:hyperlink r:id="rId10" w:history="1">
        <w:r w:rsidRPr="007D477F">
          <w:rPr>
            <w:rStyle w:val="Collegamentoipertestuale"/>
            <w:rFonts w:ascii="Arial" w:hAnsi="Arial"/>
            <w:bCs/>
            <w:color w:val="auto"/>
          </w:rPr>
          <w:t>https://www.istat.it/it/files/2021/03/Istat-Audizione-Osservatorio-Disabilit%C3%A0_24-marzo-2021.pdf</w:t>
        </w:r>
      </w:hyperlink>
      <w:r w:rsidRPr="007D477F">
        <w:rPr>
          <w:rFonts w:ascii="Arial" w:hAnsi="Arial"/>
          <w:bCs/>
        </w:rPr>
        <w:t xml:space="preserve"> </w:t>
      </w:r>
    </w:p>
    <w:p w14:paraId="35935CC6" w14:textId="07CA8637" w:rsidR="00491A3F" w:rsidRDefault="00C32561" w:rsidP="007D47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D477F">
        <w:t>Stime</w:t>
      </w:r>
      <w:r w:rsidR="00B17E41" w:rsidRPr="007D477F">
        <w:t xml:space="preserve"> delle persone c</w:t>
      </w:r>
      <w:r w:rsidR="005121B1" w:rsidRPr="007D477F">
        <w:t>o</w:t>
      </w:r>
      <w:r w:rsidRPr="007D477F">
        <w:t xml:space="preserve">n disabilità residenti </w:t>
      </w:r>
      <w:r w:rsidR="00052CA5">
        <w:t>sul territorio</w:t>
      </w:r>
      <w:r w:rsidRPr="007D477F">
        <w:t xml:space="preserve"> suddivise per fasce d’età: minori, adulti, anziani</w:t>
      </w:r>
      <w:r w:rsidR="00052CA5">
        <w:t xml:space="preserve"> (se disponibili</w:t>
      </w:r>
      <w:proofErr w:type="gramStart"/>
      <w:r w:rsidR="00052CA5">
        <w:t>)</w:t>
      </w:r>
      <w:proofErr w:type="gramEnd"/>
      <w:r w:rsidR="00052CA5">
        <w:t xml:space="preserve"> </w:t>
      </w:r>
    </w:p>
    <w:p w14:paraId="14A228F3" w14:textId="77777777" w:rsidR="00052CA5" w:rsidRPr="007D477F" w:rsidRDefault="00052CA5" w:rsidP="00052CA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9CFDDE6" w14:textId="6DCF50BC" w:rsidR="00B04FD5" w:rsidRPr="007D477F" w:rsidRDefault="005151BD" w:rsidP="007D47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D477F">
        <w:t xml:space="preserve">Altri </w:t>
      </w:r>
      <w:r w:rsidR="00F75DBA" w:rsidRPr="007D477F">
        <w:t>dati ritenuti utili estratti</w:t>
      </w:r>
      <w:r w:rsidRPr="007D477F">
        <w:t xml:space="preserve"> </w:t>
      </w:r>
      <w:proofErr w:type="gramStart"/>
      <w:r w:rsidRPr="007D477F">
        <w:t>da</w:t>
      </w:r>
      <w:r w:rsidR="00052CA5">
        <w:t>ll’</w:t>
      </w:r>
      <w:r w:rsidRPr="007D477F">
        <w:t xml:space="preserve"> </w:t>
      </w:r>
      <w:proofErr w:type="gramEnd"/>
      <w:r w:rsidRPr="007D477F">
        <w:t xml:space="preserve">Annuario statistico </w:t>
      </w:r>
      <w:r w:rsidR="00052CA5">
        <w:t xml:space="preserve">dell’Istat   </w:t>
      </w:r>
      <w:r w:rsidR="00052CA5" w:rsidRPr="00052CA5">
        <w:t>https://www.istat.it/it/archivio/277962</w:t>
      </w:r>
    </w:p>
    <w:p w14:paraId="691BF17F" w14:textId="04916C79" w:rsidR="005A5095" w:rsidRPr="007D477F" w:rsidRDefault="00386DD1" w:rsidP="007D47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D477F">
        <w:t xml:space="preserve">Elenco dei servizi sociali </w:t>
      </w:r>
    </w:p>
    <w:p w14:paraId="2632DDE5" w14:textId="77777777" w:rsidR="00052CA5" w:rsidRDefault="00052CA5" w:rsidP="00372619">
      <w:pPr>
        <w:jc w:val="center"/>
        <w:rPr>
          <w:b/>
        </w:rPr>
      </w:pPr>
      <w:r>
        <w:rPr>
          <w:b/>
        </w:rPr>
        <w:br w:type="page"/>
      </w:r>
    </w:p>
    <w:p w14:paraId="48E87043" w14:textId="21881A5C" w:rsidR="00372619" w:rsidRPr="00306F0B" w:rsidRDefault="00372619" w:rsidP="00306F0B">
      <w:pPr>
        <w:jc w:val="center"/>
        <w:rPr>
          <w:b/>
        </w:rPr>
      </w:pPr>
      <w:r w:rsidRPr="007D477F">
        <w:rPr>
          <w:b/>
        </w:rPr>
        <w:t>Proposta di griglia di valutazione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523"/>
        <w:gridCol w:w="4565"/>
        <w:gridCol w:w="675"/>
        <w:gridCol w:w="1134"/>
        <w:gridCol w:w="1134"/>
      </w:tblGrid>
      <w:tr w:rsidR="00372619" w:rsidRPr="00052CA5" w14:paraId="5D8F13B2" w14:textId="77777777" w:rsidTr="00177D08">
        <w:trPr>
          <w:trHeight w:val="811"/>
        </w:trPr>
        <w:tc>
          <w:tcPr>
            <w:tcW w:w="2523" w:type="dxa"/>
          </w:tcPr>
          <w:p w14:paraId="1827A5B7" w14:textId="77777777" w:rsidR="00372619" w:rsidRPr="00052CA5" w:rsidRDefault="00372619" w:rsidP="00372619">
            <w:pPr>
              <w:pStyle w:val="Titolo1"/>
              <w:ind w:left="60" w:right="106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spacing w:val="-1"/>
                <w:sz w:val="18"/>
                <w:szCs w:val="18"/>
              </w:rPr>
              <w:t>Indicatore</w:t>
            </w:r>
            <w:r w:rsidRPr="00052CA5">
              <w:rPr>
                <w:rFonts w:asciiTheme="minorHAnsi" w:hAnsiTheme="minorHAnsi" w:cs="Arial"/>
                <w:spacing w:val="-5"/>
                <w:sz w:val="18"/>
                <w:szCs w:val="18"/>
              </w:rPr>
              <w:t xml:space="preserve"> </w:t>
            </w:r>
            <w:r w:rsidRPr="00052CA5">
              <w:rPr>
                <w:rFonts w:asciiTheme="minorHAnsi" w:hAnsiTheme="minorHAnsi" w:cs="Arial"/>
                <w:b w:val="0"/>
                <w:i/>
                <w:spacing w:val="-1"/>
                <w:sz w:val="18"/>
                <w:szCs w:val="18"/>
              </w:rPr>
              <w:t>(correlato</w:t>
            </w:r>
            <w:r w:rsidRPr="00052CA5">
              <w:rPr>
                <w:rFonts w:asciiTheme="minorHAnsi" w:hAnsiTheme="minorHAnsi" w:cs="Arial"/>
                <w:b w:val="0"/>
                <w:i/>
                <w:spacing w:val="-4"/>
                <w:sz w:val="18"/>
                <w:szCs w:val="18"/>
              </w:rPr>
              <w:t xml:space="preserve"> </w:t>
            </w:r>
            <w:r w:rsidRPr="00052CA5">
              <w:rPr>
                <w:rFonts w:asciiTheme="minorHAnsi" w:hAnsiTheme="minorHAnsi" w:cs="Arial"/>
                <w:b w:val="0"/>
                <w:i/>
                <w:spacing w:val="-1"/>
                <w:sz w:val="18"/>
                <w:szCs w:val="18"/>
              </w:rPr>
              <w:t>agli</w:t>
            </w:r>
            <w:r w:rsidRPr="00052CA5">
              <w:rPr>
                <w:rFonts w:asciiTheme="minorHAnsi" w:hAnsiTheme="minorHAnsi" w:cs="Arial"/>
                <w:b w:val="0"/>
                <w:i/>
                <w:spacing w:val="-3"/>
                <w:sz w:val="18"/>
                <w:szCs w:val="18"/>
              </w:rPr>
              <w:t xml:space="preserve"> </w:t>
            </w:r>
            <w:r w:rsidRPr="00052CA5">
              <w:rPr>
                <w:rFonts w:asciiTheme="minorHAnsi" w:hAnsiTheme="minorHAnsi" w:cs="Arial"/>
                <w:b w:val="0"/>
                <w:i/>
                <w:sz w:val="18"/>
                <w:szCs w:val="18"/>
              </w:rPr>
              <w:t>obiettivi</w:t>
            </w:r>
            <w:r w:rsidRPr="00052CA5">
              <w:rPr>
                <w:rFonts w:asciiTheme="minorHAnsi" w:hAnsiTheme="minorHAnsi" w:cs="Arial"/>
                <w:b w:val="0"/>
                <w:i/>
                <w:spacing w:val="-6"/>
                <w:sz w:val="18"/>
                <w:szCs w:val="18"/>
              </w:rPr>
              <w:t xml:space="preserve"> </w:t>
            </w:r>
            <w:r w:rsidRPr="00052CA5">
              <w:rPr>
                <w:rFonts w:asciiTheme="minorHAnsi" w:hAnsiTheme="minorHAnsi" w:cs="Arial"/>
                <w:b w:val="0"/>
                <w:i/>
                <w:spacing w:val="-1"/>
                <w:sz w:val="18"/>
                <w:szCs w:val="18"/>
              </w:rPr>
              <w:t>della</w:t>
            </w:r>
            <w:r w:rsidRPr="00052CA5">
              <w:rPr>
                <w:rFonts w:asciiTheme="minorHAnsi" w:hAnsiTheme="minorHAnsi" w:cs="Arial"/>
                <w:b w:val="0"/>
                <w:i/>
                <w:spacing w:val="-4"/>
                <w:sz w:val="18"/>
                <w:szCs w:val="18"/>
              </w:rPr>
              <w:t xml:space="preserve"> </w:t>
            </w:r>
            <w:r w:rsidRPr="00052CA5">
              <w:rPr>
                <w:rFonts w:asciiTheme="minorHAnsi" w:hAnsiTheme="minorHAnsi" w:cs="Arial"/>
                <w:b w:val="0"/>
                <w:i/>
                <w:spacing w:val="-1"/>
                <w:sz w:val="18"/>
                <w:szCs w:val="18"/>
              </w:rPr>
              <w:t>prova)</w:t>
            </w:r>
          </w:p>
        </w:tc>
        <w:tc>
          <w:tcPr>
            <w:tcW w:w="5240" w:type="dxa"/>
            <w:gridSpan w:val="2"/>
          </w:tcPr>
          <w:p w14:paraId="440D1C1F" w14:textId="77777777" w:rsidR="00372619" w:rsidRPr="00052CA5" w:rsidRDefault="00372619" w:rsidP="00052CA5">
            <w:pPr>
              <w:ind w:left="60" w:right="106"/>
              <w:jc w:val="center"/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Descrittori</w:t>
            </w:r>
          </w:p>
        </w:tc>
        <w:tc>
          <w:tcPr>
            <w:tcW w:w="1134" w:type="dxa"/>
          </w:tcPr>
          <w:p w14:paraId="45FCA568" w14:textId="77777777" w:rsidR="00372619" w:rsidRPr="00052CA5" w:rsidRDefault="00372619" w:rsidP="00372619">
            <w:pPr>
              <w:ind w:left="60" w:right="106"/>
              <w:jc w:val="center"/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Punteggio</w:t>
            </w:r>
          </w:p>
          <w:p w14:paraId="08625FF3" w14:textId="77777777" w:rsidR="00372619" w:rsidRPr="00052CA5" w:rsidRDefault="00372619" w:rsidP="00372619">
            <w:pPr>
              <w:ind w:left="60" w:right="106"/>
              <w:jc w:val="center"/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</w:pPr>
            <w:proofErr w:type="gramStart"/>
            <w:r w:rsidRPr="00052CA5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attribuito</w:t>
            </w:r>
            <w:proofErr w:type="gramEnd"/>
            <w:r w:rsidRPr="00052CA5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107A699" w14:textId="77777777" w:rsidR="00372619" w:rsidRPr="00052CA5" w:rsidRDefault="00372619" w:rsidP="00372619">
            <w:pPr>
              <w:ind w:left="60" w:right="106"/>
              <w:jc w:val="center"/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Punteggio max</w:t>
            </w:r>
            <w:proofErr w:type="gramStart"/>
            <w:r w:rsidRPr="00052CA5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 xml:space="preserve">  </w:t>
            </w:r>
            <w:proofErr w:type="gramEnd"/>
            <w:r w:rsidRPr="00052CA5">
              <w:rPr>
                <w:rFonts w:asciiTheme="minorHAnsi" w:hAnsiTheme="minorHAnsi" w:cs="Arial"/>
                <w:b/>
                <w:spacing w:val="-1"/>
                <w:sz w:val="18"/>
                <w:szCs w:val="18"/>
              </w:rPr>
              <w:t>indicatore</w:t>
            </w:r>
          </w:p>
        </w:tc>
      </w:tr>
      <w:tr w:rsidR="00372619" w:rsidRPr="00052CA5" w14:paraId="08C61725" w14:textId="77777777" w:rsidTr="00177D08">
        <w:trPr>
          <w:trHeight w:val="563"/>
        </w:trPr>
        <w:tc>
          <w:tcPr>
            <w:tcW w:w="2523" w:type="dxa"/>
            <w:vMerge w:val="restart"/>
          </w:tcPr>
          <w:p w14:paraId="54F384E1" w14:textId="77777777" w:rsidR="00372619" w:rsidRPr="00052CA5" w:rsidRDefault="00372619" w:rsidP="00372619">
            <w:pPr>
              <w:pStyle w:val="Titolo1"/>
              <w:spacing w:before="0"/>
              <w:ind w:left="34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Utilizzo del patrimonio lessicale ed espressivo della lingua italiana secondo le esigenze comunicative del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contesto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professionale.</w:t>
            </w:r>
          </w:p>
        </w:tc>
        <w:tc>
          <w:tcPr>
            <w:tcW w:w="5240" w:type="dxa"/>
            <w:gridSpan w:val="2"/>
          </w:tcPr>
          <w:p w14:paraId="1D3D9730" w14:textId="77777777" w:rsidR="00372619" w:rsidRPr="00052CA5" w:rsidRDefault="00372619" w:rsidP="00372619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Utilizza il patrimonio lessicale ed espressivo in modo preciso e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corretto</w:t>
            </w:r>
            <w:proofErr w:type="gramEnd"/>
          </w:p>
        </w:tc>
        <w:tc>
          <w:tcPr>
            <w:tcW w:w="1134" w:type="dxa"/>
          </w:tcPr>
          <w:p w14:paraId="5EDDD20B" w14:textId="77777777" w:rsidR="00372619" w:rsidRPr="00052CA5" w:rsidRDefault="00372619" w:rsidP="005A5095">
            <w:pPr>
              <w:tabs>
                <w:tab w:val="left" w:pos="5800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ECFE661" w14:textId="77777777" w:rsidR="00372619" w:rsidRPr="00177D08" w:rsidRDefault="00372619" w:rsidP="00177D08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  <w:r w:rsidRPr="00177D08">
              <w:rPr>
                <w:rFonts w:asciiTheme="minorHAnsi" w:hAnsiTheme="minorHAnsi" w:cs="Arial"/>
                <w:b w:val="0"/>
                <w:sz w:val="24"/>
                <w:szCs w:val="24"/>
              </w:rPr>
              <w:t>4</w:t>
            </w:r>
          </w:p>
        </w:tc>
      </w:tr>
      <w:tr w:rsidR="00372619" w:rsidRPr="00052CA5" w14:paraId="7ACF503B" w14:textId="77777777" w:rsidTr="00177D08">
        <w:trPr>
          <w:trHeight w:val="563"/>
        </w:trPr>
        <w:tc>
          <w:tcPr>
            <w:tcW w:w="2523" w:type="dxa"/>
            <w:vMerge/>
          </w:tcPr>
          <w:p w14:paraId="32729C51" w14:textId="77777777" w:rsidR="00372619" w:rsidRPr="00052CA5" w:rsidRDefault="00372619" w:rsidP="00372619">
            <w:pPr>
              <w:pStyle w:val="Titolo1"/>
              <w:spacing w:before="0"/>
              <w:ind w:left="34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5240" w:type="dxa"/>
            <w:gridSpan w:val="2"/>
          </w:tcPr>
          <w:p w14:paraId="71E399E7" w14:textId="77777777" w:rsidR="00372619" w:rsidRPr="00052CA5" w:rsidRDefault="00372619" w:rsidP="00372619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Utilizza il patrimonio lessicale ed espressivo in modo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adeguato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39421E3" w14:textId="77777777" w:rsidR="00372619" w:rsidRPr="00052CA5" w:rsidRDefault="00372619" w:rsidP="005A5095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4E4DBC1" w14:textId="77777777" w:rsidR="00372619" w:rsidRPr="00177D08" w:rsidRDefault="00372619" w:rsidP="00177D08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</w:p>
        </w:tc>
      </w:tr>
      <w:tr w:rsidR="00372619" w:rsidRPr="00052CA5" w14:paraId="23F10DE3" w14:textId="77777777" w:rsidTr="00177D08">
        <w:trPr>
          <w:trHeight w:val="563"/>
        </w:trPr>
        <w:tc>
          <w:tcPr>
            <w:tcW w:w="2523" w:type="dxa"/>
            <w:vMerge/>
          </w:tcPr>
          <w:p w14:paraId="7E45CE75" w14:textId="77777777" w:rsidR="00372619" w:rsidRPr="00052CA5" w:rsidRDefault="00372619" w:rsidP="00372619">
            <w:pPr>
              <w:pStyle w:val="Titolo1"/>
              <w:spacing w:before="0"/>
              <w:ind w:left="34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5240" w:type="dxa"/>
            <w:gridSpan w:val="2"/>
          </w:tcPr>
          <w:p w14:paraId="570E556A" w14:textId="77777777" w:rsidR="00372619" w:rsidRPr="00052CA5" w:rsidRDefault="00372619" w:rsidP="00372619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Utilizza il patrimonio lessicale ed espressivo evidenziando alcune difficoltà che non compromettono la comprensione del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testo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BEFA789" w14:textId="77777777" w:rsidR="00372619" w:rsidRPr="00052CA5" w:rsidRDefault="00372619" w:rsidP="005A5095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13FB1F6B" w14:textId="77777777" w:rsidR="00372619" w:rsidRPr="00177D08" w:rsidRDefault="00372619" w:rsidP="00177D08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</w:p>
        </w:tc>
      </w:tr>
      <w:tr w:rsidR="00372619" w:rsidRPr="00052CA5" w14:paraId="1240D44B" w14:textId="77777777" w:rsidTr="00177D08">
        <w:trPr>
          <w:trHeight w:val="563"/>
        </w:trPr>
        <w:tc>
          <w:tcPr>
            <w:tcW w:w="2523" w:type="dxa"/>
            <w:vMerge/>
          </w:tcPr>
          <w:p w14:paraId="71AE71E9" w14:textId="77777777" w:rsidR="00372619" w:rsidRPr="00052CA5" w:rsidRDefault="00372619" w:rsidP="00372619">
            <w:pPr>
              <w:pStyle w:val="Titolo1"/>
              <w:spacing w:before="0"/>
              <w:ind w:left="34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5240" w:type="dxa"/>
            <w:gridSpan w:val="2"/>
          </w:tcPr>
          <w:p w14:paraId="4C54FD8A" w14:textId="77777777" w:rsidR="00372619" w:rsidRPr="00052CA5" w:rsidRDefault="00372619" w:rsidP="00372619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Utilizza il patrimonio lessicale ed espressivo producendo un testo la cui comprensione è a tratti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difficoltosa</w:t>
            </w:r>
            <w:proofErr w:type="gramEnd"/>
          </w:p>
        </w:tc>
        <w:tc>
          <w:tcPr>
            <w:tcW w:w="1134" w:type="dxa"/>
          </w:tcPr>
          <w:p w14:paraId="738F87BF" w14:textId="77777777" w:rsidR="00372619" w:rsidRPr="00052CA5" w:rsidRDefault="00372619" w:rsidP="005A5095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6457AAD0" w14:textId="77777777" w:rsidR="00372619" w:rsidRPr="00177D08" w:rsidRDefault="00372619" w:rsidP="00177D08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</w:p>
        </w:tc>
      </w:tr>
      <w:tr w:rsidR="00372619" w:rsidRPr="00052CA5" w14:paraId="297B2745" w14:textId="77777777" w:rsidTr="00177D08">
        <w:trPr>
          <w:trHeight w:val="381"/>
        </w:trPr>
        <w:tc>
          <w:tcPr>
            <w:tcW w:w="2523" w:type="dxa"/>
            <w:vMerge w:val="restart"/>
          </w:tcPr>
          <w:p w14:paraId="5C1CF5D8" w14:textId="77777777" w:rsidR="00372619" w:rsidRPr="00052CA5" w:rsidRDefault="00372619" w:rsidP="00372619">
            <w:pPr>
              <w:pStyle w:val="Default"/>
              <w:rPr>
                <w:rFonts w:asciiTheme="minorHAnsi" w:eastAsia="Calibri" w:hAnsiTheme="minorHAnsi" w:cs="Arial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052CA5">
              <w:rPr>
                <w:rFonts w:asciiTheme="minorHAnsi" w:eastAsia="Calibri" w:hAnsiTheme="minorHAnsi" w:cs="Arial"/>
                <w:bCs/>
                <w:color w:val="auto"/>
                <w:sz w:val="18"/>
                <w:szCs w:val="18"/>
                <w:lang w:eastAsia="en-US"/>
              </w:rPr>
              <w:t>Utilizzo di una struttura logico espositiva coerente a quanto richiesto dalla tipologia di prova.</w:t>
            </w:r>
            <w:proofErr w:type="gramEnd"/>
          </w:p>
        </w:tc>
        <w:tc>
          <w:tcPr>
            <w:tcW w:w="5240" w:type="dxa"/>
            <w:gridSpan w:val="2"/>
          </w:tcPr>
          <w:p w14:paraId="5E104CF0" w14:textId="77777777" w:rsidR="00372619" w:rsidRPr="00052CA5" w:rsidRDefault="00372619" w:rsidP="00372619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La struttura logico espositiva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è perfettamente coerente alla  tipologia della prova </w:t>
            </w:r>
          </w:p>
        </w:tc>
        <w:tc>
          <w:tcPr>
            <w:tcW w:w="1134" w:type="dxa"/>
          </w:tcPr>
          <w:p w14:paraId="32647B7D" w14:textId="77777777" w:rsidR="00372619" w:rsidRPr="00052CA5" w:rsidRDefault="00372619" w:rsidP="005A5095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53E23E41" w14:textId="77777777" w:rsidR="00372619" w:rsidRPr="00177D08" w:rsidRDefault="00372619" w:rsidP="00177D08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  <w:r w:rsidRPr="00177D08">
              <w:rPr>
                <w:rFonts w:asciiTheme="minorHAnsi" w:hAnsiTheme="minorHAnsi" w:cs="Arial"/>
                <w:b w:val="0"/>
                <w:sz w:val="24"/>
                <w:szCs w:val="24"/>
              </w:rPr>
              <w:t>3</w:t>
            </w:r>
          </w:p>
        </w:tc>
      </w:tr>
      <w:tr w:rsidR="00372619" w:rsidRPr="00052CA5" w14:paraId="33268603" w14:textId="77777777" w:rsidTr="00177D08">
        <w:trPr>
          <w:trHeight w:val="381"/>
        </w:trPr>
        <w:tc>
          <w:tcPr>
            <w:tcW w:w="2523" w:type="dxa"/>
            <w:vMerge/>
          </w:tcPr>
          <w:p w14:paraId="749E4BDE" w14:textId="77777777" w:rsidR="00372619" w:rsidRPr="00052CA5" w:rsidRDefault="00372619" w:rsidP="00372619">
            <w:pPr>
              <w:pStyle w:val="Default"/>
              <w:rPr>
                <w:rFonts w:asciiTheme="minorHAnsi" w:eastAsia="Calibri" w:hAnsiTheme="minorHAnsi"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40" w:type="dxa"/>
            <w:gridSpan w:val="2"/>
          </w:tcPr>
          <w:p w14:paraId="77D180A0" w14:textId="77777777" w:rsidR="00372619" w:rsidRPr="00052CA5" w:rsidRDefault="00372619" w:rsidP="00372619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La struttura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logico espositiva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nel complesso è adeguata alla tipologia della prova </w:t>
            </w:r>
          </w:p>
        </w:tc>
        <w:tc>
          <w:tcPr>
            <w:tcW w:w="1134" w:type="dxa"/>
          </w:tcPr>
          <w:p w14:paraId="3B40796E" w14:textId="77777777" w:rsidR="00372619" w:rsidRPr="00052CA5" w:rsidRDefault="00372619" w:rsidP="005A5095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337F3BD1" w14:textId="77777777" w:rsidR="00372619" w:rsidRPr="00052CA5" w:rsidRDefault="00372619" w:rsidP="00372619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</w:tr>
      <w:tr w:rsidR="00372619" w:rsidRPr="00052CA5" w14:paraId="3055A73F" w14:textId="77777777" w:rsidTr="00177D08">
        <w:trPr>
          <w:trHeight w:val="381"/>
        </w:trPr>
        <w:tc>
          <w:tcPr>
            <w:tcW w:w="2523" w:type="dxa"/>
            <w:vMerge/>
          </w:tcPr>
          <w:p w14:paraId="67EFE6B2" w14:textId="77777777" w:rsidR="00372619" w:rsidRPr="00052CA5" w:rsidRDefault="00372619" w:rsidP="00372619">
            <w:pPr>
              <w:pStyle w:val="Default"/>
              <w:rPr>
                <w:rFonts w:asciiTheme="minorHAnsi" w:eastAsia="Calibri" w:hAnsiTheme="minorHAnsi"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40" w:type="dxa"/>
            <w:gridSpan w:val="2"/>
          </w:tcPr>
          <w:p w14:paraId="7972310C" w14:textId="77777777" w:rsidR="00372619" w:rsidRPr="00052CA5" w:rsidRDefault="00372619" w:rsidP="00FF795D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La struttura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logico espositiva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in </w:t>
            </w:r>
            <w:r w:rsidR="00FF795D"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diverse</w:t>
            </w: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sue parti non è coerente</w:t>
            </w:r>
          </w:p>
        </w:tc>
        <w:tc>
          <w:tcPr>
            <w:tcW w:w="1134" w:type="dxa"/>
          </w:tcPr>
          <w:p w14:paraId="2CD09943" w14:textId="77777777" w:rsidR="00372619" w:rsidRPr="00052CA5" w:rsidRDefault="00372619" w:rsidP="005A5095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/>
          </w:tcPr>
          <w:p w14:paraId="59947B93" w14:textId="77777777" w:rsidR="00372619" w:rsidRPr="00052CA5" w:rsidRDefault="00372619" w:rsidP="00372619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</w:tr>
      <w:tr w:rsidR="00372619" w:rsidRPr="00052CA5" w14:paraId="0D4642AF" w14:textId="77777777" w:rsidTr="00177D08">
        <w:trPr>
          <w:trHeight w:val="381"/>
        </w:trPr>
        <w:tc>
          <w:tcPr>
            <w:tcW w:w="2523" w:type="dxa"/>
            <w:vMerge/>
          </w:tcPr>
          <w:p w14:paraId="60FDE47E" w14:textId="77777777" w:rsidR="00372619" w:rsidRPr="00052CA5" w:rsidRDefault="00372619" w:rsidP="00372619">
            <w:pPr>
              <w:pStyle w:val="Default"/>
              <w:rPr>
                <w:rFonts w:asciiTheme="minorHAnsi" w:eastAsia="Calibri" w:hAnsiTheme="minorHAnsi"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40" w:type="dxa"/>
            <w:gridSpan w:val="2"/>
          </w:tcPr>
          <w:p w14:paraId="07338FFE" w14:textId="77777777" w:rsidR="00372619" w:rsidRPr="00052CA5" w:rsidRDefault="00372619" w:rsidP="00372619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La struttura logico espositiva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è frammentaria e non coerente</w:t>
            </w:r>
          </w:p>
        </w:tc>
        <w:tc>
          <w:tcPr>
            <w:tcW w:w="1134" w:type="dxa"/>
          </w:tcPr>
          <w:p w14:paraId="6027AB0F" w14:textId="77777777" w:rsidR="00372619" w:rsidRPr="00052CA5" w:rsidRDefault="00372619" w:rsidP="005A5095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</w:tcPr>
          <w:p w14:paraId="6CDA4998" w14:textId="77777777" w:rsidR="00372619" w:rsidRPr="00052CA5" w:rsidRDefault="00372619" w:rsidP="00372619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</w:tr>
      <w:tr w:rsidR="005A469A" w:rsidRPr="00052CA5" w14:paraId="05C303CE" w14:textId="77777777" w:rsidTr="009242C4">
        <w:trPr>
          <w:trHeight w:val="140"/>
        </w:trPr>
        <w:tc>
          <w:tcPr>
            <w:tcW w:w="2523" w:type="dxa"/>
            <w:vMerge w:val="restart"/>
          </w:tcPr>
          <w:p w14:paraId="6C201019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trike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Padronanza delle conoscenze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relative ai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nuclei tematici fondamentali di riferimento della prova.</w:t>
            </w:r>
          </w:p>
        </w:tc>
        <w:tc>
          <w:tcPr>
            <w:tcW w:w="4565" w:type="dxa"/>
          </w:tcPr>
          <w:p w14:paraId="25167CDB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Espone ed elabora tutti i dati e le informazioni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necessarie</w:t>
            </w:r>
            <w:proofErr w:type="gramEnd"/>
          </w:p>
        </w:tc>
        <w:tc>
          <w:tcPr>
            <w:tcW w:w="675" w:type="dxa"/>
            <w:vAlign w:val="center"/>
          </w:tcPr>
          <w:p w14:paraId="6AC09514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14:paraId="792410F4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AB6808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  <w:r w:rsidRPr="00177D08">
              <w:rPr>
                <w:rFonts w:asciiTheme="minorHAnsi" w:hAnsiTheme="minorHAnsi" w:cs="Arial"/>
                <w:sz w:val="24"/>
                <w:szCs w:val="18"/>
              </w:rPr>
              <w:t>5</w:t>
            </w:r>
          </w:p>
        </w:tc>
      </w:tr>
      <w:tr w:rsidR="005A469A" w:rsidRPr="00052CA5" w14:paraId="7B3DA2CD" w14:textId="77777777" w:rsidTr="009242C4">
        <w:trPr>
          <w:trHeight w:val="140"/>
        </w:trPr>
        <w:tc>
          <w:tcPr>
            <w:tcW w:w="2523" w:type="dxa"/>
            <w:vMerge/>
          </w:tcPr>
          <w:p w14:paraId="2575A3EB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2D1E3D0C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Espone ed elabora i più importanti dati e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informazioni necessarie </w:t>
            </w:r>
          </w:p>
        </w:tc>
        <w:tc>
          <w:tcPr>
            <w:tcW w:w="675" w:type="dxa"/>
            <w:vAlign w:val="center"/>
          </w:tcPr>
          <w:p w14:paraId="7C18C48E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1,5</w:t>
            </w:r>
          </w:p>
        </w:tc>
        <w:tc>
          <w:tcPr>
            <w:tcW w:w="1134" w:type="dxa"/>
            <w:vMerge/>
          </w:tcPr>
          <w:p w14:paraId="5D397B90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1462672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</w:tr>
      <w:tr w:rsidR="005A469A" w:rsidRPr="00052CA5" w14:paraId="492CA322" w14:textId="77777777" w:rsidTr="009242C4">
        <w:trPr>
          <w:trHeight w:val="140"/>
        </w:trPr>
        <w:tc>
          <w:tcPr>
            <w:tcW w:w="2523" w:type="dxa"/>
            <w:vMerge/>
          </w:tcPr>
          <w:p w14:paraId="069B85F1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176E2A1F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Espone ed elabora solo alcuni dati e informazioni essenziali e/o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effettua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alcuni errori non gravi</w:t>
            </w:r>
          </w:p>
        </w:tc>
        <w:tc>
          <w:tcPr>
            <w:tcW w:w="675" w:type="dxa"/>
            <w:vAlign w:val="center"/>
          </w:tcPr>
          <w:p w14:paraId="7852AA3F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</w:tcPr>
          <w:p w14:paraId="165A1B90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E033B7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</w:tr>
      <w:tr w:rsidR="005A469A" w:rsidRPr="00052CA5" w14:paraId="0CFD1E4C" w14:textId="77777777" w:rsidTr="009242C4">
        <w:trPr>
          <w:trHeight w:val="140"/>
        </w:trPr>
        <w:tc>
          <w:tcPr>
            <w:tcW w:w="2523" w:type="dxa"/>
            <w:vMerge/>
          </w:tcPr>
          <w:p w14:paraId="507B3D45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22EA6BD1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L’esposizione e l’elaborazione dei dati e delle informazioni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è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frammentaria e/o non sempre corretta </w:t>
            </w:r>
          </w:p>
        </w:tc>
        <w:tc>
          <w:tcPr>
            <w:tcW w:w="675" w:type="dxa"/>
            <w:vAlign w:val="center"/>
          </w:tcPr>
          <w:p w14:paraId="1636EC0C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0,5</w:t>
            </w:r>
          </w:p>
        </w:tc>
        <w:tc>
          <w:tcPr>
            <w:tcW w:w="1134" w:type="dxa"/>
            <w:vMerge/>
          </w:tcPr>
          <w:p w14:paraId="540A47E6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9751D98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</w:tr>
      <w:tr w:rsidR="005A469A" w:rsidRPr="00052CA5" w14:paraId="630FE559" w14:textId="77777777" w:rsidTr="009242C4">
        <w:trPr>
          <w:trHeight w:val="140"/>
        </w:trPr>
        <w:tc>
          <w:tcPr>
            <w:tcW w:w="2523" w:type="dxa"/>
            <w:vMerge/>
          </w:tcPr>
          <w:p w14:paraId="6580076C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7BA9B4D0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Ottima conoscenza di strumenti e metodi 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di 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inclusione </w:t>
            </w:r>
          </w:p>
        </w:tc>
        <w:tc>
          <w:tcPr>
            <w:tcW w:w="675" w:type="dxa"/>
            <w:vAlign w:val="center"/>
          </w:tcPr>
          <w:p w14:paraId="388A960F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14:paraId="37AB9916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D1CC073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</w:tr>
      <w:tr w:rsidR="005A469A" w:rsidRPr="00052CA5" w14:paraId="13573551" w14:textId="77777777" w:rsidTr="009242C4">
        <w:trPr>
          <w:trHeight w:val="140"/>
        </w:trPr>
        <w:tc>
          <w:tcPr>
            <w:tcW w:w="2523" w:type="dxa"/>
            <w:vMerge/>
          </w:tcPr>
          <w:p w14:paraId="73DE84E9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3A9DC8F8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Conosce i più importanti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strumenti e metodi di inclusione</w:t>
            </w:r>
          </w:p>
        </w:tc>
        <w:tc>
          <w:tcPr>
            <w:tcW w:w="675" w:type="dxa"/>
            <w:vAlign w:val="center"/>
          </w:tcPr>
          <w:p w14:paraId="5233A257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14:paraId="21E7D20D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5720C85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</w:tr>
      <w:tr w:rsidR="005A469A" w:rsidRPr="00052CA5" w14:paraId="1F0DF386" w14:textId="77777777" w:rsidTr="009242C4">
        <w:trPr>
          <w:trHeight w:val="140"/>
        </w:trPr>
        <w:tc>
          <w:tcPr>
            <w:tcW w:w="2523" w:type="dxa"/>
            <w:vMerge/>
          </w:tcPr>
          <w:p w14:paraId="13A52697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41C6313E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Conosce alcuni strumenti e metodi per l’</w:t>
            </w:r>
            <w:proofErr w:type="gramStart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inclusione</w:t>
            </w:r>
            <w:proofErr w:type="gramEnd"/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6B5BEED0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</w:tcPr>
          <w:p w14:paraId="40E592DB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3FA79C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</w:tr>
      <w:tr w:rsidR="005A469A" w:rsidRPr="00052CA5" w14:paraId="07E03EED" w14:textId="77777777" w:rsidTr="009242C4">
        <w:trPr>
          <w:trHeight w:val="140"/>
        </w:trPr>
        <w:tc>
          <w:tcPr>
            <w:tcW w:w="2523" w:type="dxa"/>
            <w:vMerge/>
          </w:tcPr>
          <w:p w14:paraId="75442C13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535BD148" w14:textId="77777777" w:rsidR="005A469A" w:rsidRPr="00052CA5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Inadeguata conoscenza degli strumenti e dei metodi dell’inclusione </w:t>
            </w:r>
          </w:p>
        </w:tc>
        <w:tc>
          <w:tcPr>
            <w:tcW w:w="675" w:type="dxa"/>
            <w:vAlign w:val="center"/>
          </w:tcPr>
          <w:p w14:paraId="0478A514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052CA5">
              <w:rPr>
                <w:rFonts w:asciiTheme="minorHAnsi" w:hAnsiTheme="minorHAnsi" w:cs="Arial"/>
                <w:b w:val="0"/>
                <w:sz w:val="18"/>
                <w:szCs w:val="18"/>
              </w:rPr>
              <w:t>0,5</w:t>
            </w:r>
          </w:p>
        </w:tc>
        <w:tc>
          <w:tcPr>
            <w:tcW w:w="1134" w:type="dxa"/>
            <w:vMerge/>
          </w:tcPr>
          <w:p w14:paraId="2361B5A7" w14:textId="77777777" w:rsidR="005A469A" w:rsidRPr="00052CA5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68282C9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</w:tr>
      <w:tr w:rsidR="005A469A" w:rsidRPr="00306F0B" w14:paraId="3E639899" w14:textId="77777777" w:rsidTr="009242C4">
        <w:trPr>
          <w:trHeight w:val="140"/>
        </w:trPr>
        <w:tc>
          <w:tcPr>
            <w:tcW w:w="2523" w:type="dxa"/>
            <w:vMerge w:val="restart"/>
          </w:tcPr>
          <w:p w14:paraId="40DABEC6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proofErr w:type="gramStart"/>
            <w:r w:rsidRPr="00306F0B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Ricorso agli aspetti delle competenze professionali specifiche utili a conseguire le finalità dell’elaborato.</w:t>
            </w:r>
            <w:proofErr w:type="gramEnd"/>
          </w:p>
        </w:tc>
        <w:tc>
          <w:tcPr>
            <w:tcW w:w="4565" w:type="dxa"/>
          </w:tcPr>
          <w:p w14:paraId="22D58002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Individua e coordina e diverse azioni di </w:t>
            </w:r>
            <w:proofErr w:type="gramStart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promozione</w:t>
            </w:r>
            <w:proofErr w:type="gramEnd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dell’</w:t>
            </w:r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>inclusione argomentando le scelte fatte</w:t>
            </w:r>
          </w:p>
        </w:tc>
        <w:tc>
          <w:tcPr>
            <w:tcW w:w="675" w:type="dxa"/>
            <w:vAlign w:val="center"/>
          </w:tcPr>
          <w:p w14:paraId="739C8A8A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577BCAB7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31CAE9D" w14:textId="77777777" w:rsidR="005A469A" w:rsidRPr="00177D08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Cs/>
                <w:sz w:val="24"/>
                <w:szCs w:val="20"/>
              </w:rPr>
            </w:pPr>
            <w:r w:rsidRPr="00177D08">
              <w:rPr>
                <w:rFonts w:asciiTheme="minorHAnsi" w:hAnsiTheme="minorHAnsi" w:cs="Arial"/>
                <w:sz w:val="24"/>
                <w:szCs w:val="20"/>
              </w:rPr>
              <w:t>8</w:t>
            </w:r>
          </w:p>
        </w:tc>
      </w:tr>
      <w:tr w:rsidR="005A469A" w:rsidRPr="00306F0B" w14:paraId="1F601EAB" w14:textId="77777777" w:rsidTr="009242C4">
        <w:trPr>
          <w:trHeight w:val="140"/>
        </w:trPr>
        <w:tc>
          <w:tcPr>
            <w:tcW w:w="2523" w:type="dxa"/>
            <w:vMerge/>
          </w:tcPr>
          <w:p w14:paraId="0DE1FE13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</w:tcPr>
          <w:p w14:paraId="31DCE63C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Individua e coordina in modo opportuno le azioni necessarie a favorire l’</w:t>
            </w:r>
            <w:proofErr w:type="gramStart"/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>inclusione</w:t>
            </w:r>
            <w:proofErr w:type="gramEnd"/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027962A5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05C9F510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CB253B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5A469A" w:rsidRPr="00306F0B" w14:paraId="728D41E8" w14:textId="77777777" w:rsidTr="009242C4">
        <w:trPr>
          <w:trHeight w:val="140"/>
        </w:trPr>
        <w:tc>
          <w:tcPr>
            <w:tcW w:w="2523" w:type="dxa"/>
            <w:vMerge/>
          </w:tcPr>
          <w:p w14:paraId="45855356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</w:tcPr>
          <w:p w14:paraId="26DAD7D5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Individua un numero limitato di azioni utili a</w:t>
            </w:r>
            <w:proofErr w:type="gramStart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 </w:t>
            </w:r>
            <w:proofErr w:type="gramEnd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promuovere l’</w:t>
            </w:r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>inclusione e/o senza coordinarle tra loro e  ai bisogni  a cui dovrebbero rispondere</w:t>
            </w:r>
          </w:p>
        </w:tc>
        <w:tc>
          <w:tcPr>
            <w:tcW w:w="675" w:type="dxa"/>
            <w:vAlign w:val="center"/>
          </w:tcPr>
          <w:p w14:paraId="3496D069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18C6114E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92A9EB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5A469A" w:rsidRPr="00306F0B" w14:paraId="23EB1689" w14:textId="77777777" w:rsidTr="009242C4">
        <w:trPr>
          <w:trHeight w:val="140"/>
        </w:trPr>
        <w:tc>
          <w:tcPr>
            <w:tcW w:w="2523" w:type="dxa"/>
            <w:vMerge/>
          </w:tcPr>
          <w:p w14:paraId="30266190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</w:tcPr>
          <w:p w14:paraId="4B798F21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Ha </w:t>
            </w:r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 xml:space="preserve">difficoltà a individuare e coordinare le azioni </w:t>
            </w:r>
            <w:proofErr w:type="gramStart"/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 xml:space="preserve">di </w:t>
            </w:r>
            <w:proofErr w:type="gramEnd"/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 xml:space="preserve">inclusione </w:t>
            </w:r>
          </w:p>
        </w:tc>
        <w:tc>
          <w:tcPr>
            <w:tcW w:w="675" w:type="dxa"/>
            <w:vAlign w:val="center"/>
          </w:tcPr>
          <w:p w14:paraId="1174B936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45F20663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EBDF86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5A469A" w:rsidRPr="00306F0B" w14:paraId="528ABD71" w14:textId="77777777" w:rsidTr="009242C4">
        <w:trPr>
          <w:trHeight w:val="140"/>
        </w:trPr>
        <w:tc>
          <w:tcPr>
            <w:tcW w:w="2523" w:type="dxa"/>
            <w:vMerge/>
          </w:tcPr>
          <w:p w14:paraId="0CCC4D2E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</w:tcPr>
          <w:p w14:paraId="14B99529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Predispone una relazione completa in tutti i suoi aspetti </w:t>
            </w:r>
            <w:proofErr w:type="gramStart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documentali</w:t>
            </w:r>
            <w:proofErr w:type="gramEnd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2E9C0942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331BE7C5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972C49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5A469A" w:rsidRPr="00306F0B" w14:paraId="23B1D4DA" w14:textId="77777777" w:rsidTr="009242C4">
        <w:trPr>
          <w:trHeight w:val="140"/>
        </w:trPr>
        <w:tc>
          <w:tcPr>
            <w:tcW w:w="2523" w:type="dxa"/>
            <w:vMerge/>
          </w:tcPr>
          <w:p w14:paraId="2F92787C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</w:tcPr>
          <w:p w14:paraId="2124FE1F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Predispone una relazione </w:t>
            </w:r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 xml:space="preserve">che presenta </w:t>
            </w: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i principali </w:t>
            </w:r>
            <w:proofErr w:type="gramStart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aspetti</w:t>
            </w:r>
            <w:proofErr w:type="gramEnd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documentali  </w:t>
            </w:r>
          </w:p>
        </w:tc>
        <w:tc>
          <w:tcPr>
            <w:tcW w:w="675" w:type="dxa"/>
            <w:vAlign w:val="center"/>
          </w:tcPr>
          <w:p w14:paraId="2335B345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5E2B26E5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800E50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5A469A" w:rsidRPr="00306F0B" w14:paraId="0BB2A8F8" w14:textId="77777777" w:rsidTr="009242C4">
        <w:trPr>
          <w:trHeight w:val="90"/>
        </w:trPr>
        <w:tc>
          <w:tcPr>
            <w:tcW w:w="2523" w:type="dxa"/>
            <w:vMerge/>
          </w:tcPr>
          <w:p w14:paraId="783F751A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</w:tcPr>
          <w:p w14:paraId="357C5258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Predispone una relazione</w:t>
            </w:r>
            <w:proofErr w:type="gramStart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 </w:t>
            </w:r>
            <w:proofErr w:type="gramEnd"/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essenziale nei suoi diversi elementi e/o non sempre corretta</w:t>
            </w:r>
          </w:p>
        </w:tc>
        <w:tc>
          <w:tcPr>
            <w:tcW w:w="675" w:type="dxa"/>
            <w:vAlign w:val="center"/>
          </w:tcPr>
          <w:p w14:paraId="7D6FC305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43999AD7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D6060A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5A469A" w:rsidRPr="00306F0B" w14:paraId="26399DEB" w14:textId="77777777" w:rsidTr="009242C4">
        <w:trPr>
          <w:trHeight w:val="97"/>
        </w:trPr>
        <w:tc>
          <w:tcPr>
            <w:tcW w:w="2523" w:type="dxa"/>
            <w:vMerge/>
          </w:tcPr>
          <w:p w14:paraId="6008E4F8" w14:textId="77777777" w:rsidR="005A469A" w:rsidRPr="00306F0B" w:rsidRDefault="005A469A" w:rsidP="009242C4">
            <w:pPr>
              <w:pStyle w:val="Default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4565" w:type="dxa"/>
          </w:tcPr>
          <w:p w14:paraId="5044E4BF" w14:textId="77777777" w:rsidR="005A469A" w:rsidRPr="00306F0B" w:rsidRDefault="005A469A" w:rsidP="009242C4">
            <w:pPr>
              <w:pStyle w:val="Titolo1"/>
              <w:spacing w:before="0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Predispone una relazione </w:t>
            </w:r>
            <w:r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 xml:space="preserve">frammentaria e </w:t>
            </w:r>
            <w:proofErr w:type="gramStart"/>
            <w:r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>incompleta</w:t>
            </w:r>
            <w:proofErr w:type="gramEnd"/>
            <w:r w:rsidRPr="00306F0B">
              <w:rPr>
                <w:rFonts w:asciiTheme="minorHAnsi" w:eastAsiaTheme="minorEastAsia" w:hAnsiTheme="minorHAnsi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675" w:type="dxa"/>
            <w:vAlign w:val="center"/>
          </w:tcPr>
          <w:p w14:paraId="7E084761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306F0B">
              <w:rPr>
                <w:rFonts w:asciiTheme="minorHAnsi" w:hAnsiTheme="minorHAnsi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14:paraId="1EA745D5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2EBDF2" w14:textId="77777777" w:rsidR="005A469A" w:rsidRPr="00306F0B" w:rsidRDefault="005A469A" w:rsidP="009242C4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</w:tbl>
    <w:p w14:paraId="097FFD2E" w14:textId="1883D0E0" w:rsidR="00934E52" w:rsidRPr="00306F0B" w:rsidRDefault="00934E52" w:rsidP="007D477F">
      <w:bookmarkStart w:id="0" w:name="_GoBack"/>
      <w:bookmarkEnd w:id="0"/>
    </w:p>
    <w:sectPr w:rsidR="00934E52" w:rsidRPr="00306F0B" w:rsidSect="00052CA5">
      <w:pgSz w:w="11906" w:h="16838"/>
      <w:pgMar w:top="993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39D"/>
    <w:multiLevelType w:val="multilevel"/>
    <w:tmpl w:val="8FF06320"/>
    <w:lvl w:ilvl="0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25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5355D7"/>
    <w:multiLevelType w:val="multilevel"/>
    <w:tmpl w:val="9BEAD606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C86A7E"/>
    <w:multiLevelType w:val="multilevel"/>
    <w:tmpl w:val="6F4C2D4E"/>
    <w:lvl w:ilvl="0">
      <w:start w:val="1"/>
      <w:numFmt w:val="bullet"/>
      <w:lvlText w:val="●"/>
      <w:lvlJc w:val="left"/>
      <w:pPr>
        <w:ind w:left="15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4A1835"/>
    <w:multiLevelType w:val="hybridMultilevel"/>
    <w:tmpl w:val="9822F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EAB"/>
    <w:multiLevelType w:val="hybridMultilevel"/>
    <w:tmpl w:val="DB423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22138"/>
    <w:multiLevelType w:val="hybridMultilevel"/>
    <w:tmpl w:val="383005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934E52"/>
    <w:rsid w:val="00052CA5"/>
    <w:rsid w:val="000D3276"/>
    <w:rsid w:val="00177D08"/>
    <w:rsid w:val="001D3971"/>
    <w:rsid w:val="00285AE2"/>
    <w:rsid w:val="002E2185"/>
    <w:rsid w:val="002F79E8"/>
    <w:rsid w:val="00306F0B"/>
    <w:rsid w:val="00372619"/>
    <w:rsid w:val="00386DD1"/>
    <w:rsid w:val="0039405B"/>
    <w:rsid w:val="003F1DAC"/>
    <w:rsid w:val="00491A3F"/>
    <w:rsid w:val="004E293B"/>
    <w:rsid w:val="00505313"/>
    <w:rsid w:val="005121B1"/>
    <w:rsid w:val="005151BD"/>
    <w:rsid w:val="005A469A"/>
    <w:rsid w:val="005A5095"/>
    <w:rsid w:val="007404E6"/>
    <w:rsid w:val="007976E0"/>
    <w:rsid w:val="007D477F"/>
    <w:rsid w:val="0081147C"/>
    <w:rsid w:val="008437AB"/>
    <w:rsid w:val="00934E52"/>
    <w:rsid w:val="00945732"/>
    <w:rsid w:val="009D594D"/>
    <w:rsid w:val="009E30F7"/>
    <w:rsid w:val="00B04FD5"/>
    <w:rsid w:val="00B17E41"/>
    <w:rsid w:val="00B21C06"/>
    <w:rsid w:val="00B25230"/>
    <w:rsid w:val="00B757EB"/>
    <w:rsid w:val="00C32561"/>
    <w:rsid w:val="00C40515"/>
    <w:rsid w:val="00C6768C"/>
    <w:rsid w:val="00CF7EDA"/>
    <w:rsid w:val="00D32AA7"/>
    <w:rsid w:val="00F75DBA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11A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link w:val="Titolo1Caratter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06F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6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1C06"/>
    <w:rPr>
      <w:color w:val="0563C1" w:themeColor="hyperlink"/>
      <w:u w:val="single"/>
    </w:rPr>
  </w:style>
  <w:style w:type="paragraph" w:customStyle="1" w:styleId="Default">
    <w:name w:val="Default"/>
    <w:rsid w:val="003726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1D3971"/>
    <w:rPr>
      <w:b/>
      <w:sz w:val="48"/>
      <w:szCs w:val="4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30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link w:val="Titolo1Caratter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06F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6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21C06"/>
    <w:rPr>
      <w:color w:val="0563C1" w:themeColor="hyperlink"/>
      <w:u w:val="single"/>
    </w:rPr>
  </w:style>
  <w:style w:type="paragraph" w:customStyle="1" w:styleId="Default">
    <w:name w:val="Default"/>
    <w:rsid w:val="003726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1D3971"/>
    <w:rPr>
      <w:b/>
      <w:sz w:val="48"/>
      <w:szCs w:val="4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3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uttaitalia.it" TargetMode="External"/><Relationship Id="rId8" Type="http://schemas.openxmlformats.org/officeDocument/2006/relationships/hyperlink" Target="http://www.tuttaitalia.it" TargetMode="External"/><Relationship Id="rId9" Type="http://schemas.openxmlformats.org/officeDocument/2006/relationships/hyperlink" Target="https://disabilitaincifre.istat.it/dawinciMD.jsp?p=0" TargetMode="External"/><Relationship Id="rId10" Type="http://schemas.openxmlformats.org/officeDocument/2006/relationships/hyperlink" Target="https://www.istat.it/it/files/2021/03/Istat-Audizione-Osservatorio-Disabilit%C3%A0_24-marzo-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rfU6KxHtrmdcPsPRxJcJ1+sTpg==">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1111</Words>
  <Characters>6335</Characters>
  <Application>Microsoft Macintosh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Paolo Gallana</cp:lastModifiedBy>
  <cp:revision>4</cp:revision>
  <dcterms:created xsi:type="dcterms:W3CDTF">2023-02-24T17:58:00Z</dcterms:created>
  <dcterms:modified xsi:type="dcterms:W3CDTF">2023-03-07T17:07:00Z</dcterms:modified>
</cp:coreProperties>
</file>