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C8ACD" w14:textId="77777777" w:rsidR="00C942AF" w:rsidRDefault="00C942AF">
      <w:pPr>
        <w:shd w:val="clear" w:color="auto" w:fill="DBEEF3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4D85BDE7" w14:textId="77777777" w:rsidR="00C942AF" w:rsidRDefault="00C942AF">
      <w:pPr>
        <w:shd w:val="clear" w:color="auto" w:fill="DBEEF3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10"/>
          <w:szCs w:val="10"/>
        </w:rPr>
      </w:pPr>
    </w:p>
    <w:p w14:paraId="1ED3222F" w14:textId="77777777" w:rsidR="00C942AF" w:rsidRDefault="00865143">
      <w:pPr>
        <w:shd w:val="clear" w:color="auto" w:fill="DBEEF3"/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PROPOSTA DI LAVORO : PROVA TIPOLOGIA « A »</w:t>
      </w:r>
    </w:p>
    <w:p w14:paraId="24D321B1" w14:textId="77777777" w:rsidR="00C942AF" w:rsidRDefault="00865143">
      <w:pPr>
        <w:shd w:val="clear" w:color="auto" w:fill="DBEEF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Redazione di una relazione professionale sulla base dell’analisi di documenti, tabelle, dati. </w:t>
      </w:r>
    </w:p>
    <w:p w14:paraId="52C05B1E" w14:textId="77777777" w:rsidR="00C942AF" w:rsidRDefault="00C942AF">
      <w:pPr>
        <w:spacing w:line="240" w:lineRule="auto"/>
        <w:rPr>
          <w:rFonts w:ascii="Times New Roman" w:eastAsia="Times New Roman" w:hAnsi="Times New Roman" w:cs="Times New Roman"/>
          <w:b/>
          <w:i/>
          <w:sz w:val="10"/>
          <w:szCs w:val="10"/>
          <w:u w:val="single"/>
        </w:rPr>
      </w:pPr>
    </w:p>
    <w:p w14:paraId="3874633E" w14:textId="77777777" w:rsidR="00C942AF" w:rsidRDefault="00865143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Obiettivi della prova</w:t>
      </w:r>
    </w:p>
    <w:p w14:paraId="64101717" w14:textId="77777777" w:rsidR="00C942AF" w:rsidRDefault="00865143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1.Utilizzare le forme di comunicazione più idonee rispetto al contesto operativo</w:t>
      </w:r>
    </w:p>
    <w:p w14:paraId="5852B7D4" w14:textId="77777777" w:rsidR="00C942AF" w:rsidRDefault="00865143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2.Pianificare le azioni da realizzare secondo una corretta sequenza logico-operativa</w:t>
      </w:r>
    </w:p>
    <w:p w14:paraId="78631E1F" w14:textId="77777777" w:rsidR="00C942AF" w:rsidRDefault="00865143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3.Riconoscere i bisogni delle persone o dei gruppi e le possibili azioni per il loro soddisfacimento</w:t>
      </w:r>
    </w:p>
    <w:p w14:paraId="0D8790DD" w14:textId="77777777" w:rsidR="00C942AF" w:rsidRDefault="008651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4.Individuare e presentare servizi e prestazioni a sostegno delle pers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one</w:t>
      </w:r>
    </w:p>
    <w:p w14:paraId="24CD1CAB" w14:textId="77777777" w:rsidR="00C942AF" w:rsidRDefault="0086514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5.Individuare le figure professionali e operative e i loro ruoli all’interno dei gruppi di lavoro e delle reti formali e informali</w:t>
      </w:r>
    </w:p>
    <w:p w14:paraId="6BD1904E" w14:textId="77777777" w:rsidR="00C942AF" w:rsidRDefault="00865143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6.Utilizzare in modo appropriato documenti, dati, tabelle, grafici, informazioni nella redazione degli elaborati</w:t>
      </w:r>
    </w:p>
    <w:p w14:paraId="6199E56A" w14:textId="77777777" w:rsidR="00C942AF" w:rsidRDefault="00865143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POSSIBIL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E STRUTTURA DI UNA PROVA DI TIPOLOGIA « A »</w:t>
      </w:r>
    </w:p>
    <w:p w14:paraId="6802EEB2" w14:textId="77777777" w:rsidR="00C942AF" w:rsidRDefault="00865143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Redazione di una relazione</w:t>
      </w:r>
    </w:p>
    <w:p w14:paraId="538BFEAD" w14:textId="77777777" w:rsidR="00C942AF" w:rsidRDefault="00865143">
      <w:pPr>
        <w:shd w:val="clear" w:color="auto" w:fill="DBE5F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NUCLEO/I TEMATICO/I DI RIFERIMENTO</w:t>
      </w:r>
    </w:p>
    <w:p w14:paraId="3CB60EC9" w14:textId="77777777" w:rsidR="00C942AF" w:rsidRDefault="00865143">
      <w:pPr>
        <w:shd w:val="clear" w:color="auto" w:fill="DBE5F1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Indicato/i dal MINISTERO</w:t>
      </w:r>
    </w:p>
    <w:p w14:paraId="2F6209FD" w14:textId="77777777" w:rsidR="00C942AF" w:rsidRDefault="00865143">
      <w:pPr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Il candidato/la candidata sulla base dei documenti (tabelle, dati statistici….) allegati alla prova, in qualità di operatore dei servizi sociali, elabori  una relazione  destinata a…….. avente lo scopo di organizzare informazioni attendibili e funzionali a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lla fruizione dei servizi inerenti la situazione problematica descritta/rappresentata nei documenti.</w:t>
      </w:r>
    </w:p>
    <w:p w14:paraId="5F260800" w14:textId="77777777" w:rsidR="00C942AF" w:rsidRDefault="00865143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Nell’elaborazione della relazione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il candidato/la candidata individui :</w:t>
      </w:r>
    </w:p>
    <w:p w14:paraId="510DC0B7" w14:textId="77777777" w:rsidR="00C942AF" w:rsidRDefault="0086514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i/le destinatari/destinatarie della relazione </w:t>
      </w:r>
    </w:p>
    <w:p w14:paraId="17A708B8" w14:textId="77777777" w:rsidR="00C942AF" w:rsidRDefault="0086514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la situazione problematica che emerge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dall’analisi dei dati</w:t>
      </w:r>
    </w:p>
    <w:p w14:paraId="7E064552" w14:textId="77777777" w:rsidR="00C942AF" w:rsidRDefault="0086514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gli interventi idonei ad affrontare il problema anche con la collaborazione di reti formali ed informali</w:t>
      </w:r>
    </w:p>
    <w:p w14:paraId="519E49C2" w14:textId="77777777" w:rsidR="00C942AF" w:rsidRDefault="0086514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la/le modalità di accesso ai servizi ipotizzati</w:t>
      </w:r>
    </w:p>
    <w:p w14:paraId="408071C4" w14:textId="77777777" w:rsidR="00C942AF" w:rsidRDefault="0086514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le eventuali carenze a livello dei servizi di riferimento</w:t>
      </w:r>
    </w:p>
    <w:p w14:paraId="1A994153" w14:textId="77777777" w:rsidR="00C942AF" w:rsidRDefault="0086514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le possibili modalità di diffusione delle informazioni utili a favorire l’accesso ai servizi</w:t>
      </w:r>
    </w:p>
    <w:p w14:paraId="046BCDD2" w14:textId="77777777" w:rsidR="00C942AF" w:rsidRDefault="00C942AF">
      <w:pPr>
        <w:spacing w:after="0"/>
        <w:ind w:left="720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36C39B66" w14:textId="77777777" w:rsidR="00C942AF" w:rsidRDefault="00865143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La Commissione nel proporre il testo consideri  il curricolo di istituto e il documento del 15 maggio predisposto dal consiglio di classe. </w:t>
      </w:r>
    </w:p>
    <w:p w14:paraId="092D750B" w14:textId="77777777" w:rsidR="00C942AF" w:rsidRDefault="00865143">
      <w:pPr>
        <w:spacing w:before="280" w:after="280" w:line="36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Durata massima della p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rova: 6 ore.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br/>
        <w:t xml:space="preserve">È consentito l’uso del dizionario bilingue (italiano-lingua del paese di provenienza) per i candidati di madrelingua non italiana. Non è consentito lasciare l’Istituto prima che siano trascorse 3 ore dalla dettatura del tema. </w:t>
      </w:r>
      <w:r>
        <w:br w:type="page"/>
      </w:r>
    </w:p>
    <w:p w14:paraId="2FEFEA6F" w14:textId="77777777" w:rsidR="00C942AF" w:rsidRDefault="00C942AF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22016A16" w14:textId="77777777" w:rsidR="00C942AF" w:rsidRDefault="0086514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Nuclei temat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ici correlati alle 10 competenze dell’area di indirizzo</w:t>
      </w: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6208"/>
      </w:tblGrid>
      <w:tr w:rsidR="00C942AF" w14:paraId="2B7F8C15" w14:textId="77777777">
        <w:tc>
          <w:tcPr>
            <w:tcW w:w="4248" w:type="dxa"/>
          </w:tcPr>
          <w:p w14:paraId="2B4F8597" w14:textId="77777777" w:rsidR="00C942AF" w:rsidRDefault="00865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Nuclei tematici</w:t>
            </w:r>
          </w:p>
        </w:tc>
        <w:tc>
          <w:tcPr>
            <w:tcW w:w="6208" w:type="dxa"/>
          </w:tcPr>
          <w:p w14:paraId="24C4C328" w14:textId="77777777" w:rsidR="00C942AF" w:rsidRDefault="00865143">
            <w:pPr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Competenze </w:t>
            </w:r>
          </w:p>
        </w:tc>
      </w:tr>
      <w:tr w:rsidR="00C942AF" w14:paraId="54957575" w14:textId="77777777">
        <w:tc>
          <w:tcPr>
            <w:tcW w:w="4248" w:type="dxa"/>
          </w:tcPr>
          <w:p w14:paraId="572DBE18" w14:textId="77777777" w:rsidR="00C942AF" w:rsidRDefault="00865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N°1: Metodi di progettazione e relative azioni di pianificazione, gestione, valutazione dei progetti per rispondere ai bisogni delle persone; reti formali e informali come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elementi di contesto operativo</w:t>
            </w:r>
          </w:p>
        </w:tc>
        <w:tc>
          <w:tcPr>
            <w:tcW w:w="6208" w:type="dxa"/>
            <w:shd w:val="clear" w:color="auto" w:fill="auto"/>
          </w:tcPr>
          <w:p w14:paraId="10E28EF7" w14:textId="77777777" w:rsidR="00C942AF" w:rsidRDefault="00865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C1.Collaborare nella gestione di progetti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attività dei servizi sociali, socio- sanitari e socio-educativi, rivolti a bambini e adolescenti, persone con disabilità, anziani, minori a rischio, soggetti con disagio psico-sociale e altri soggetti in situazione di svantaggio, anche attraverso lo svil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uppo di reti territoriali formali e informali </w:t>
            </w:r>
          </w:p>
          <w:p w14:paraId="5E9350F3" w14:textId="77777777" w:rsidR="00C942AF" w:rsidRDefault="00C9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2AF" w14:paraId="79872A24" w14:textId="77777777">
        <w:tc>
          <w:tcPr>
            <w:tcW w:w="4248" w:type="dxa"/>
          </w:tcPr>
          <w:p w14:paraId="04C7FB06" w14:textId="77777777" w:rsidR="00C942AF" w:rsidRDefault="00865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N°2: Raccolta e modalità di trattamento e trasmissione di dati e informazioni per mezzo di diversi canali e registri comunicativi; norme di sicurezza e privacy.</w:t>
            </w:r>
          </w:p>
        </w:tc>
        <w:tc>
          <w:tcPr>
            <w:tcW w:w="6208" w:type="dxa"/>
            <w:shd w:val="clear" w:color="auto" w:fill="EEECE1"/>
          </w:tcPr>
          <w:p w14:paraId="06F5CFC7" w14:textId="77777777" w:rsidR="00C942AF" w:rsidRDefault="00865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C10. Raccogliere, conservare, elaborare e trasmettere dati relativi alle attività professionali svolte ai fini del monitoraggio e della valutazione degli interventi e dei servizi utilizzando adeguati strumenti informativi in condizioni di sicurezza e affid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abilità delle fonti utilizzate.</w:t>
            </w:r>
          </w:p>
          <w:p w14:paraId="1F30BA6B" w14:textId="77777777" w:rsidR="00C942AF" w:rsidRDefault="00C942A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2B6C6C65" w14:textId="77777777" w:rsidR="00C942AF" w:rsidRDefault="00865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C7. Gestire azioni di informazione e di orientamento dell’utente per facilitare l’accessibilità e la fruizione autonoma dei servizi pubblici e privati presenti sul territorio.</w:t>
            </w:r>
          </w:p>
        </w:tc>
      </w:tr>
      <w:tr w:rsidR="00C942AF" w14:paraId="5B659D47" w14:textId="77777777">
        <w:tc>
          <w:tcPr>
            <w:tcW w:w="4248" w:type="dxa"/>
          </w:tcPr>
          <w:p w14:paraId="5168A3E8" w14:textId="77777777" w:rsidR="00C942AF" w:rsidRDefault="00865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N°3: figure professionali di riferimento, 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e modalità di comunicazione interpersonali nei diversi contesti sociali e di lavoro; uso della comunicazione come strumento educativo.</w:t>
            </w:r>
          </w:p>
        </w:tc>
        <w:tc>
          <w:tcPr>
            <w:tcW w:w="6208" w:type="dxa"/>
            <w:shd w:val="clear" w:color="auto" w:fill="EEECE1"/>
          </w:tcPr>
          <w:p w14:paraId="3664ECCC" w14:textId="77777777" w:rsidR="00C942AF" w:rsidRDefault="00865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C2. Partecipare e cooperare nei gruppi di lavoro e nelle equipe multi- professionali in diversi contesti organizzativi/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lavorativi.</w:t>
            </w:r>
          </w:p>
          <w:p w14:paraId="58DD2F11" w14:textId="77777777" w:rsidR="00C942AF" w:rsidRDefault="00C942AF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38637AAA" w14:textId="77777777" w:rsidR="00C942AF" w:rsidRDefault="00865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C3. Facilitare la comunicazione tra persone e gruppi, anche di culture e contesti diversi, adottando modalità comunicative e relazionali adeguate ai diversi ambiti professionali e alle diverse tipologie di utenza.</w:t>
            </w:r>
          </w:p>
        </w:tc>
      </w:tr>
      <w:tr w:rsidR="00C942AF" w14:paraId="438D3915" w14:textId="77777777">
        <w:tc>
          <w:tcPr>
            <w:tcW w:w="4248" w:type="dxa"/>
          </w:tcPr>
          <w:p w14:paraId="644F9E9B" w14:textId="77777777" w:rsidR="00C942AF" w:rsidRDefault="00865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N°4 : condizioni d’accesso e fruizione dei servizi educativi, sociali, socio sanitari e sanitari</w:t>
            </w:r>
          </w:p>
        </w:tc>
        <w:tc>
          <w:tcPr>
            <w:tcW w:w="6208" w:type="dxa"/>
            <w:shd w:val="clear" w:color="auto" w:fill="EEECE1"/>
          </w:tcPr>
          <w:p w14:paraId="5D849D23" w14:textId="77777777" w:rsidR="00C942AF" w:rsidRDefault="00865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C7. Gestire azioni di informazione e di orientamento dell’utente per facilitare l’accessibilità e la fruizione autonoma dei servizi pubblici e privati presenti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sul territorio.</w:t>
            </w:r>
          </w:p>
        </w:tc>
      </w:tr>
      <w:tr w:rsidR="00C942AF" w14:paraId="7914FF7D" w14:textId="77777777">
        <w:tc>
          <w:tcPr>
            <w:tcW w:w="4248" w:type="dxa"/>
          </w:tcPr>
          <w:p w14:paraId="1BD3ADA7" w14:textId="77777777" w:rsidR="00C942AF" w:rsidRDefault="00865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N°5 : metodi, strumenti e condizioni del prendere in cura persone con fragilità o in situazioni di svantaggio per cause sociali o patologie </w:t>
            </w:r>
          </w:p>
        </w:tc>
        <w:tc>
          <w:tcPr>
            <w:tcW w:w="6208" w:type="dxa"/>
            <w:shd w:val="clear" w:color="auto" w:fill="EEECE1"/>
          </w:tcPr>
          <w:p w14:paraId="22B99D09" w14:textId="77777777" w:rsidR="00C942AF" w:rsidRDefault="00865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C4. Prendersi cura e collaborare al soddisfacimento dei bisogni di base di bambini, persone con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isabilità, anziani nell’espletamento delle più comuni attività quotidiane.</w:t>
            </w:r>
          </w:p>
          <w:p w14:paraId="45CA330B" w14:textId="77777777" w:rsidR="00C942AF" w:rsidRDefault="00C942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42AF" w14:paraId="0818D9EA" w14:textId="77777777">
        <w:tc>
          <w:tcPr>
            <w:tcW w:w="4248" w:type="dxa"/>
          </w:tcPr>
          <w:p w14:paraId="359A5E17" w14:textId="77777777" w:rsidR="00C942AF" w:rsidRDefault="00865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N°6: allestimento e cura dell’ambiente di vita delle persone in difficoltà e norme di sicurezza</w:t>
            </w:r>
          </w:p>
        </w:tc>
        <w:tc>
          <w:tcPr>
            <w:tcW w:w="6208" w:type="dxa"/>
            <w:shd w:val="clear" w:color="auto" w:fill="EEECE1"/>
          </w:tcPr>
          <w:p w14:paraId="7E185F9C" w14:textId="77777777" w:rsidR="00C942AF" w:rsidRDefault="00865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C6. Curare l’allestimento dell’ambiente di vita della persona in difficoltà con rif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erimento alle misure per la salvaguardia della sua sicurezza e incolumità, anche provvedendo alla promozione e al mantenimento delle capacità residue e della autonomia nel proprio ambiente di vita.</w:t>
            </w:r>
          </w:p>
        </w:tc>
      </w:tr>
      <w:tr w:rsidR="00C942AF" w14:paraId="6837D7C9" w14:textId="77777777">
        <w:tc>
          <w:tcPr>
            <w:tcW w:w="4248" w:type="dxa"/>
          </w:tcPr>
          <w:p w14:paraId="3C6C8B66" w14:textId="77777777" w:rsidR="00C942AF" w:rsidRDefault="00865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N°7 : attività educazione, di animazione, ludiche e cultu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rali in rapporto alle diverse tipologie di utenza</w:t>
            </w:r>
          </w:p>
        </w:tc>
        <w:tc>
          <w:tcPr>
            <w:tcW w:w="6208" w:type="dxa"/>
            <w:shd w:val="clear" w:color="auto" w:fill="EEECE1"/>
          </w:tcPr>
          <w:p w14:paraId="2B2C9409" w14:textId="77777777" w:rsidR="00C942AF" w:rsidRDefault="00865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C8.Realizzare in autonomia o in collaborazione con altre figure professionali, attività educative, di animazione sociale, ludiche e culturali adeguate ai diversi contesti e ai diversi bisogni.</w:t>
            </w:r>
          </w:p>
        </w:tc>
      </w:tr>
      <w:tr w:rsidR="00C942AF" w14:paraId="31CBFA64" w14:textId="77777777">
        <w:tc>
          <w:tcPr>
            <w:tcW w:w="4248" w:type="dxa"/>
          </w:tcPr>
          <w:p w14:paraId="415E34E7" w14:textId="77777777" w:rsidR="00C942AF" w:rsidRDefault="008651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N°8 : inclus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 socio – culturale di singoli o gruppi, prevenzione e contrasto all’emarginazione e alla discriminazione sociale.</w:t>
            </w:r>
          </w:p>
        </w:tc>
        <w:tc>
          <w:tcPr>
            <w:tcW w:w="6208" w:type="dxa"/>
            <w:shd w:val="clear" w:color="auto" w:fill="EEECE1"/>
          </w:tcPr>
          <w:p w14:paraId="5620578F" w14:textId="77777777" w:rsidR="00C942AF" w:rsidRDefault="008651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C9.Realizzare, in collaborazione con altre figure professionali, azioni a sostegno e a tutela della persona con fragilità e/o disabilità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della sua famiglia, per favorire l’integrazione e migliorare o salvaguardare la qualità della vita.</w:t>
            </w:r>
          </w:p>
        </w:tc>
      </w:tr>
    </w:tbl>
    <w:p w14:paraId="7951A850" w14:textId="77777777" w:rsidR="00C942AF" w:rsidRDefault="00C942AF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</w:p>
    <w:p w14:paraId="4CB30B09" w14:textId="77777777" w:rsidR="00C942AF" w:rsidRDefault="00865143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br w:type="page"/>
      </w:r>
    </w:p>
    <w:p w14:paraId="0BBB296C" w14:textId="77777777" w:rsidR="00C942AF" w:rsidRDefault="00865143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ESEMPIO PROVA TIPOLOGIA A</w:t>
      </w:r>
    </w:p>
    <w:p w14:paraId="2630BCD9" w14:textId="77777777" w:rsidR="00C942AF" w:rsidRDefault="00865143">
      <w:pPr>
        <w:shd w:val="clear" w:color="auto" w:fill="EEECE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NUCLEI TEMATICI COINVOLTI</w:t>
      </w:r>
    </w:p>
    <w:p w14:paraId="36C9958B" w14:textId="77777777" w:rsidR="00C942AF" w:rsidRDefault="00865143">
      <w:pPr>
        <w:shd w:val="clear" w:color="auto" w:fill="EEECE1"/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N°4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: condizioni d’accesso e fruizione dei servizi educativi, sociali, socio sanitari e sanitari</w:t>
      </w:r>
    </w:p>
    <w:p w14:paraId="6E7ABEA0" w14:textId="77777777" w:rsidR="00C942AF" w:rsidRDefault="00865143">
      <w:pPr>
        <w:shd w:val="clear" w:color="auto" w:fill="EEECE1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N°5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 : metodi, strumenti e condizioni del prendere in cura persone con fragilità o in situazioni di svantaggio per cause sociali o patologie </w:t>
      </w:r>
    </w:p>
    <w:p w14:paraId="75EFE4C0" w14:textId="77777777" w:rsidR="00C942AF" w:rsidRDefault="008651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Il/la candidato/a, in qualità di operatore dei servizi , analizzi i dati  statistici dell’indagine « le condizioni </w:t>
      </w:r>
      <w:r>
        <w:rPr>
          <w:rFonts w:ascii="Times New Roman" w:eastAsia="Times New Roman" w:hAnsi="Times New Roman" w:cs="Times New Roman"/>
          <w:sz w:val="24"/>
          <w:szCs w:val="24"/>
        </w:rPr>
        <w:t>di salute della popolazione anziana in Italia » condotta su un campione di 100 persone nell’anno 2019.</w:t>
      </w:r>
    </w:p>
    <w:p w14:paraId="0F2797DC" w14:textId="77777777" w:rsidR="00C942AF" w:rsidRDefault="008651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dati e le informazioni sono allegati alla prova </w:t>
      </w:r>
    </w:p>
    <w:p w14:paraId="7CF97B01" w14:textId="77777777" w:rsidR="00C942AF" w:rsidRDefault="0086514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Il/la candidato/a scelga uno dei tre  problemi di salute mentale presentati nei documenti allegati, mo</w:t>
      </w:r>
      <w:r>
        <w:rPr>
          <w:rFonts w:ascii="Times New Roman" w:eastAsia="Times New Roman" w:hAnsi="Times New Roman" w:cs="Times New Roman"/>
          <w:sz w:val="24"/>
          <w:szCs w:val="24"/>
        </w:rPr>
        <w:t>tivi la scelta e  sulla base dei dati analizzati elabori un documento destinato all’ASL (o ai Servizi sociali comunali, Associazione…..) avente lo scopo di dare informazioni attendibili per facilitare l’accessibilità e la fruizione dei servizi pubblici e p</w:t>
      </w:r>
      <w:r>
        <w:rPr>
          <w:rFonts w:ascii="Times New Roman" w:eastAsia="Times New Roman" w:hAnsi="Times New Roman" w:cs="Times New Roman"/>
          <w:sz w:val="24"/>
          <w:szCs w:val="24"/>
        </w:rPr>
        <w:t>rivati.</w:t>
      </w:r>
    </w:p>
    <w:p w14:paraId="09F0DC63" w14:textId="77777777" w:rsidR="00C942AF" w:rsidRDefault="0086514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Nell’elaborazione del documento il/la candidato/candidata </w:t>
      </w:r>
      <w:r>
        <w:rPr>
          <w:rFonts w:ascii="Times New Roman" w:eastAsia="Times New Roman" w:hAnsi="Times New Roman" w:cs="Times New Roman"/>
          <w:sz w:val="24"/>
          <w:szCs w:val="24"/>
        </w:rPr>
        <w:t>descriva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</w:p>
    <w:p w14:paraId="784381BA" w14:textId="77777777" w:rsidR="00C942AF" w:rsidRDefault="0086514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destinatari della relazione</w:t>
      </w:r>
    </w:p>
    <w:p w14:paraId="50D4AC83" w14:textId="77777777" w:rsidR="00C942AF" w:rsidRDefault="00865143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finalità della relazione  (quali messaggi si intendono trasmettere?) </w:t>
      </w:r>
    </w:p>
    <w:p w14:paraId="09EB05D2" w14:textId="77777777" w:rsidR="00C942AF" w:rsidRDefault="00865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 situazione problematica che emerge dall’analisi dei dati</w:t>
      </w:r>
    </w:p>
    <w:p w14:paraId="184AEFCE" w14:textId="77777777" w:rsidR="00C942AF" w:rsidRDefault="00865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gli interventi idonei ad affrontare il problema</w:t>
      </w:r>
    </w:p>
    <w:p w14:paraId="0DDE7340" w14:textId="77777777" w:rsidR="00C942AF" w:rsidRDefault="00865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eventuali carenze a livello dei servizi di riferimento presenti sul territorio</w:t>
      </w:r>
    </w:p>
    <w:p w14:paraId="29F827AE" w14:textId="77777777" w:rsidR="00C942AF" w:rsidRDefault="00865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modalità di diffusione delle informazioni relative agli interventi presenti o da mettere in atto</w:t>
      </w:r>
    </w:p>
    <w:p w14:paraId="3017185A" w14:textId="77777777" w:rsidR="00C942AF" w:rsidRDefault="008651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la/le modalità di accesso ai servizi ipotizzati</w:t>
      </w:r>
    </w:p>
    <w:p w14:paraId="010DFBE2" w14:textId="77777777" w:rsidR="00C942AF" w:rsidRDefault="00C942A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84AFA6" w14:textId="77777777" w:rsidR="00C942AF" w:rsidRDefault="0086514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Allegato 1</w:t>
      </w:r>
    </w:p>
    <w:p w14:paraId="4D531CAA" w14:textId="77777777" w:rsidR="00C942AF" w:rsidRDefault="00865143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drawing>
          <wp:inline distT="0" distB="0" distL="0" distR="0" wp14:anchorId="229A3C5C" wp14:editId="120A4946">
            <wp:extent cx="6645910" cy="3955415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5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7F954B" w14:textId="77777777" w:rsidR="00C942AF" w:rsidRDefault="00865143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drawing>
          <wp:inline distT="0" distB="0" distL="0" distR="0" wp14:anchorId="2FA9D095" wp14:editId="20B3A8EA">
            <wp:extent cx="6645910" cy="23241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8F0CDB" w14:textId="77777777" w:rsidR="00C942AF" w:rsidRDefault="00865143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Allegato 2</w:t>
      </w:r>
    </w:p>
    <w:p w14:paraId="07ECE04A" w14:textId="77777777" w:rsidR="00C942AF" w:rsidRDefault="00865143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drawing>
          <wp:inline distT="0" distB="0" distL="0" distR="0" wp14:anchorId="2763E91C" wp14:editId="3EF29151">
            <wp:extent cx="6645910" cy="2911475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1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65293D" w14:textId="77777777" w:rsidR="00C942AF" w:rsidRDefault="00865143">
      <w:pP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Allegato 3</w:t>
      </w:r>
    </w:p>
    <w:p w14:paraId="34EBBF09" w14:textId="77777777" w:rsidR="00C942AF" w:rsidRDefault="00865143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drawing>
          <wp:inline distT="0" distB="0" distL="0" distR="0" wp14:anchorId="7ABDA877" wp14:editId="58F4C77A">
            <wp:extent cx="6645910" cy="303593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0359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0C86BF" w14:textId="77777777" w:rsidR="00C942AF" w:rsidRDefault="00C942AF">
      <w:pPr>
        <w:rPr>
          <w:sz w:val="28"/>
          <w:szCs w:val="28"/>
        </w:rPr>
      </w:pPr>
      <w:bookmarkStart w:id="1" w:name="_heading=h.gjdgxs" w:colFirst="0" w:colLast="0"/>
      <w:bookmarkEnd w:id="1"/>
    </w:p>
    <w:sectPr w:rsidR="00C942AF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D0DD0"/>
    <w:multiLevelType w:val="multilevel"/>
    <w:tmpl w:val="27C0568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C942AF"/>
    <w:rsid w:val="00865143"/>
    <w:rsid w:val="00C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D0E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FB0"/>
    <w:rPr>
      <w:noProof/>
    </w:rPr>
  </w:style>
  <w:style w:type="paragraph" w:styleId="Titolo1">
    <w:name w:val="heading 1"/>
    <w:basedOn w:val="Normale"/>
    <w:next w:val="Normale"/>
    <w:rsid w:val="00BD39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D39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D39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D39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D39E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BD39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D39E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D39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45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D39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FE017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EA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4FB0"/>
    <w:rPr>
      <w:noProof/>
    </w:rPr>
  </w:style>
  <w:style w:type="paragraph" w:styleId="Titolo1">
    <w:name w:val="heading 1"/>
    <w:basedOn w:val="Normale"/>
    <w:next w:val="Normale"/>
    <w:rsid w:val="00BD39E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BD39E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BD39E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BD39E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BD39E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BD39E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D39E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D39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45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ottotito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BD39E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FE017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7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it-IT"/>
    </w:rPr>
  </w:style>
  <w:style w:type="table" w:styleId="Grigliatabella">
    <w:name w:val="Table Grid"/>
    <w:basedOn w:val="Tabellanormale"/>
    <w:uiPriority w:val="59"/>
    <w:rsid w:val="00EA5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kmYTtkTOoPkAZ44id5B4Lf0NvA==">AMUW2mV0b0C5Csqhf5c/rizFBsdmW4BbG9YBiuRVpb5qGGEsiHNm1vxg8fde3xrc45cfpkPaZRd1sudBxzl6KWftDm4ILCILyxCQmM4mnzqfeRNVP/8M2TziNEik/nsdjbaxc3U9fj8H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1052</Words>
  <Characters>6000</Characters>
  <Application>Microsoft Macintosh Word</Application>
  <DocSecurity>0</DocSecurity>
  <Lines>50</Lines>
  <Paragraphs>14</Paragraphs>
  <ScaleCrop>false</ScaleCrop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Paolo Gallana</cp:lastModifiedBy>
  <cp:revision>2</cp:revision>
  <dcterms:created xsi:type="dcterms:W3CDTF">2023-03-07T19:07:00Z</dcterms:created>
  <dcterms:modified xsi:type="dcterms:W3CDTF">2023-03-21T20:36:00Z</dcterms:modified>
</cp:coreProperties>
</file>